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E8" w:rsidRPr="005B3EC2" w:rsidRDefault="008C0790" w:rsidP="00AE1251">
      <w:pPr>
        <w:rPr>
          <w:b/>
          <w:bCs/>
          <w:sz w:val="24"/>
          <w:szCs w:val="24"/>
          <w:rtl/>
        </w:rPr>
      </w:pPr>
      <w:r w:rsidRPr="005B3EC2">
        <w:rPr>
          <w:rFonts w:hint="cs"/>
          <w:b/>
          <w:bCs/>
          <w:sz w:val="24"/>
          <w:szCs w:val="24"/>
          <w:rtl/>
        </w:rPr>
        <w:t xml:space="preserve">نقدی بر داستان جاثَلیق نصرانی </w:t>
      </w:r>
      <w:r w:rsidR="00FD325F" w:rsidRPr="005B3EC2">
        <w:rPr>
          <w:rFonts w:hint="cs"/>
          <w:b/>
          <w:bCs/>
          <w:sz w:val="24"/>
          <w:szCs w:val="24"/>
          <w:rtl/>
        </w:rPr>
        <w:t>و</w:t>
      </w:r>
      <w:r w:rsidRPr="005B3EC2">
        <w:rPr>
          <w:rFonts w:hint="cs"/>
          <w:b/>
          <w:bCs/>
          <w:sz w:val="24"/>
          <w:szCs w:val="24"/>
          <w:rtl/>
        </w:rPr>
        <w:t xml:space="preserve"> «تکرار مباهله در عصر امام عسکری(ع)»</w:t>
      </w:r>
    </w:p>
    <w:p w:rsidR="00FD325F" w:rsidRPr="005B3EC2" w:rsidRDefault="00270C70" w:rsidP="00FD325F">
      <w:pPr>
        <w:rPr>
          <w:sz w:val="24"/>
          <w:szCs w:val="24"/>
          <w:rtl/>
        </w:rPr>
      </w:pPr>
      <w:r>
        <w:rPr>
          <w:rFonts w:hint="cs"/>
          <w:sz w:val="24"/>
          <w:szCs w:val="24"/>
          <w:rtl/>
        </w:rPr>
        <w:t xml:space="preserve">   </w:t>
      </w:r>
      <w:r w:rsidR="008C0790" w:rsidRPr="005B3EC2">
        <w:rPr>
          <w:rFonts w:hint="cs"/>
          <w:sz w:val="24"/>
          <w:szCs w:val="24"/>
          <w:rtl/>
        </w:rPr>
        <w:t>در منابع شیعه وسنی در باب کرامات حضرت امام عسکری علیه السلام  روایتی</w:t>
      </w:r>
      <w:r w:rsidR="00D56D56" w:rsidRPr="005B3EC2">
        <w:rPr>
          <w:rFonts w:hint="cs"/>
          <w:sz w:val="24"/>
          <w:szCs w:val="24"/>
          <w:rtl/>
        </w:rPr>
        <w:t xml:space="preserve"> </w:t>
      </w:r>
      <w:r w:rsidR="008C0790" w:rsidRPr="005B3EC2">
        <w:rPr>
          <w:rFonts w:hint="cs"/>
          <w:sz w:val="24"/>
          <w:szCs w:val="24"/>
          <w:rtl/>
        </w:rPr>
        <w:t xml:space="preserve"> نقل شده </w:t>
      </w:r>
      <w:r w:rsidR="00D56D56" w:rsidRPr="005B3EC2">
        <w:rPr>
          <w:rFonts w:hint="cs"/>
          <w:sz w:val="24"/>
          <w:szCs w:val="24"/>
          <w:rtl/>
        </w:rPr>
        <w:t xml:space="preserve"> است </w:t>
      </w:r>
      <w:r w:rsidR="008C0790" w:rsidRPr="005B3EC2">
        <w:rPr>
          <w:rFonts w:hint="cs"/>
          <w:sz w:val="24"/>
          <w:szCs w:val="24"/>
          <w:rtl/>
        </w:rPr>
        <w:t xml:space="preserve">که نویسنده ای خوش ذوق ، این روایت را در قالب داستانی با عنوان« تکرار مباهله در زمان امام عسکری علیه السلام» برای خوانندگان </w:t>
      </w:r>
      <w:r w:rsidR="00FD325F" w:rsidRPr="005B3EC2">
        <w:rPr>
          <w:rFonts w:hint="cs"/>
          <w:sz w:val="24"/>
          <w:szCs w:val="24"/>
          <w:rtl/>
        </w:rPr>
        <w:t xml:space="preserve"> بیان  کرده و سعی دارد تا باذکر روایاتی در ضمن داستان</w:t>
      </w:r>
      <w:r w:rsidR="00D56D56" w:rsidRPr="005B3EC2">
        <w:rPr>
          <w:rFonts w:hint="cs"/>
          <w:sz w:val="24"/>
          <w:szCs w:val="24"/>
          <w:rtl/>
        </w:rPr>
        <w:t>،</w:t>
      </w:r>
      <w:r w:rsidR="00FD325F" w:rsidRPr="005B3EC2">
        <w:rPr>
          <w:rFonts w:hint="cs"/>
          <w:sz w:val="24"/>
          <w:szCs w:val="24"/>
          <w:rtl/>
        </w:rPr>
        <w:t xml:space="preserve"> </w:t>
      </w:r>
      <w:r w:rsidR="00D56D56" w:rsidRPr="005B3EC2">
        <w:rPr>
          <w:rFonts w:hint="cs"/>
          <w:sz w:val="24"/>
          <w:szCs w:val="24"/>
          <w:rtl/>
        </w:rPr>
        <w:t xml:space="preserve">کرامات </w:t>
      </w:r>
      <w:r w:rsidR="00FD325F" w:rsidRPr="005B3EC2">
        <w:rPr>
          <w:rFonts w:hint="cs"/>
          <w:sz w:val="24"/>
          <w:szCs w:val="24"/>
          <w:rtl/>
        </w:rPr>
        <w:t>ومعجزات آن حضرت(ع) را به خواننده تفهیم کند.</w:t>
      </w:r>
    </w:p>
    <w:p w:rsidR="00D56D56" w:rsidRPr="00270C70" w:rsidRDefault="00270C70" w:rsidP="00C71E51">
      <w:pPr>
        <w:rPr>
          <w:color w:val="C00000"/>
          <w:sz w:val="24"/>
          <w:szCs w:val="24"/>
          <w:rtl/>
        </w:rPr>
      </w:pPr>
      <w:r>
        <w:rPr>
          <w:rFonts w:hint="cs"/>
          <w:sz w:val="24"/>
          <w:szCs w:val="24"/>
          <w:rtl/>
        </w:rPr>
        <w:t xml:space="preserve">   </w:t>
      </w:r>
      <w:r w:rsidR="00FD325F" w:rsidRPr="005B3EC2">
        <w:rPr>
          <w:rFonts w:hint="cs"/>
          <w:sz w:val="24"/>
          <w:szCs w:val="24"/>
          <w:rtl/>
        </w:rPr>
        <w:t xml:space="preserve">حال این سوال مطرح است </w:t>
      </w:r>
      <w:r w:rsidR="00FD325F" w:rsidRPr="005B3EC2">
        <w:rPr>
          <w:sz w:val="24"/>
          <w:szCs w:val="24"/>
          <w:rtl/>
        </w:rPr>
        <w:t xml:space="preserve"> که </w:t>
      </w:r>
      <w:r w:rsidR="00D56D56" w:rsidRPr="005B3EC2">
        <w:rPr>
          <w:rFonts w:hint="cs"/>
          <w:sz w:val="24"/>
          <w:szCs w:val="24"/>
          <w:rtl/>
        </w:rPr>
        <w:t>باتوجه به اصل روایت،</w:t>
      </w:r>
      <w:r w:rsidR="00FD325F" w:rsidRPr="005B3EC2">
        <w:rPr>
          <w:sz w:val="24"/>
          <w:szCs w:val="24"/>
          <w:rtl/>
        </w:rPr>
        <w:t xml:space="preserve"> آنطور که</w:t>
      </w:r>
      <w:r w:rsidR="00C71E51">
        <w:rPr>
          <w:rFonts w:hint="cs"/>
          <w:sz w:val="24"/>
          <w:szCs w:val="24"/>
          <w:rtl/>
        </w:rPr>
        <w:t xml:space="preserve"> در عنوان</w:t>
      </w:r>
      <w:r w:rsidR="00C71E51" w:rsidRPr="00C71E51">
        <w:rPr>
          <w:sz w:val="24"/>
          <w:szCs w:val="24"/>
          <w:rtl/>
        </w:rPr>
        <w:t xml:space="preserve"> </w:t>
      </w:r>
      <w:r w:rsidR="00C71E51" w:rsidRPr="005B3EC2">
        <w:rPr>
          <w:sz w:val="24"/>
          <w:szCs w:val="24"/>
          <w:rtl/>
        </w:rPr>
        <w:t>این داستان</w:t>
      </w:r>
      <w:r w:rsidR="00C71E51">
        <w:rPr>
          <w:sz w:val="24"/>
          <w:szCs w:val="24"/>
          <w:rtl/>
        </w:rPr>
        <w:t xml:space="preserve"> به مباهله تعبیرکرده اند</w:t>
      </w:r>
      <w:r w:rsidR="00C71E51">
        <w:rPr>
          <w:rFonts w:hint="cs"/>
          <w:sz w:val="24"/>
          <w:szCs w:val="24"/>
          <w:rtl/>
        </w:rPr>
        <w:t xml:space="preserve">:  </w:t>
      </w:r>
      <w:r w:rsidR="00D56D56" w:rsidRPr="00270C70">
        <w:rPr>
          <w:rFonts w:hint="cs"/>
          <w:color w:val="C00000"/>
          <w:sz w:val="24"/>
          <w:szCs w:val="24"/>
          <w:rtl/>
        </w:rPr>
        <w:t>آیا</w:t>
      </w:r>
      <w:r w:rsidR="00D56D56" w:rsidRPr="00270C70">
        <w:rPr>
          <w:color w:val="C00000"/>
          <w:sz w:val="24"/>
          <w:szCs w:val="24"/>
          <w:rtl/>
        </w:rPr>
        <w:t xml:space="preserve"> شباهتی با مباهله </w:t>
      </w:r>
      <w:r w:rsidR="00FD325F" w:rsidRPr="00270C70">
        <w:rPr>
          <w:color w:val="C00000"/>
          <w:sz w:val="24"/>
          <w:szCs w:val="24"/>
          <w:rtl/>
        </w:rPr>
        <w:t>داشته و</w:t>
      </w:r>
      <w:r w:rsidR="00D56D56" w:rsidRPr="00270C70">
        <w:rPr>
          <w:rFonts w:hint="cs"/>
          <w:color w:val="C00000"/>
          <w:sz w:val="24"/>
          <w:szCs w:val="24"/>
          <w:rtl/>
        </w:rPr>
        <w:t>یا</w:t>
      </w:r>
      <w:r w:rsidR="00F11CF4" w:rsidRPr="00270C70">
        <w:rPr>
          <w:rFonts w:hint="cs"/>
          <w:color w:val="C00000"/>
          <w:sz w:val="24"/>
          <w:szCs w:val="24"/>
          <w:rtl/>
        </w:rPr>
        <w:t xml:space="preserve"> روایت،</w:t>
      </w:r>
      <w:r w:rsidR="00D56D56" w:rsidRPr="00270C70">
        <w:rPr>
          <w:rFonts w:hint="cs"/>
          <w:color w:val="C00000"/>
          <w:sz w:val="24"/>
          <w:szCs w:val="24"/>
          <w:rtl/>
        </w:rPr>
        <w:t xml:space="preserve"> تنها </w:t>
      </w:r>
      <w:r w:rsidR="00FD325F" w:rsidRPr="00270C70">
        <w:rPr>
          <w:color w:val="C00000"/>
          <w:sz w:val="24"/>
          <w:szCs w:val="24"/>
          <w:rtl/>
        </w:rPr>
        <w:t>در صدد اثبات</w:t>
      </w:r>
      <w:r w:rsidR="008C0790" w:rsidRPr="00270C70">
        <w:rPr>
          <w:rFonts w:hint="cs"/>
          <w:color w:val="C00000"/>
          <w:sz w:val="24"/>
          <w:szCs w:val="24"/>
          <w:rtl/>
        </w:rPr>
        <w:t xml:space="preserve"> </w:t>
      </w:r>
      <w:r w:rsidR="00FD325F" w:rsidRPr="00270C70">
        <w:rPr>
          <w:color w:val="C00000"/>
          <w:sz w:val="24"/>
          <w:szCs w:val="24"/>
        </w:rPr>
        <w:t> </w:t>
      </w:r>
      <w:r w:rsidR="00FD325F" w:rsidRPr="00270C70">
        <w:rPr>
          <w:color w:val="C00000"/>
          <w:sz w:val="24"/>
          <w:szCs w:val="24"/>
          <w:rtl/>
        </w:rPr>
        <w:t xml:space="preserve">مقام علمی وفضایل آقا امام عسکری </w:t>
      </w:r>
      <w:r w:rsidR="00D56D56" w:rsidRPr="00270C70">
        <w:rPr>
          <w:rFonts w:hint="cs"/>
          <w:color w:val="C00000"/>
          <w:sz w:val="24"/>
          <w:szCs w:val="24"/>
          <w:rtl/>
        </w:rPr>
        <w:t xml:space="preserve">علیه السلام </w:t>
      </w:r>
      <w:r w:rsidR="00D56D56" w:rsidRPr="00270C70">
        <w:rPr>
          <w:color w:val="C00000"/>
          <w:sz w:val="24"/>
          <w:szCs w:val="24"/>
          <w:rtl/>
        </w:rPr>
        <w:t xml:space="preserve">است </w:t>
      </w:r>
      <w:r w:rsidR="00ED7501" w:rsidRPr="00270C70">
        <w:rPr>
          <w:rFonts w:hint="cs"/>
          <w:color w:val="C00000"/>
          <w:sz w:val="24"/>
          <w:szCs w:val="24"/>
          <w:rtl/>
        </w:rPr>
        <w:t>؟</w:t>
      </w:r>
    </w:p>
    <w:p w:rsidR="00D56D56" w:rsidRPr="00270C70" w:rsidRDefault="00FD325F" w:rsidP="00D56D56">
      <w:pPr>
        <w:rPr>
          <w:color w:val="C00000"/>
          <w:sz w:val="24"/>
          <w:szCs w:val="24"/>
          <w:rtl/>
        </w:rPr>
      </w:pPr>
      <w:r w:rsidRPr="00270C70">
        <w:rPr>
          <w:color w:val="C00000"/>
          <w:sz w:val="24"/>
          <w:szCs w:val="24"/>
          <w:rtl/>
        </w:rPr>
        <w:t xml:space="preserve"> </w:t>
      </w:r>
      <w:r w:rsidR="00F11CF4" w:rsidRPr="00270C70">
        <w:rPr>
          <w:rFonts w:hint="cs"/>
          <w:color w:val="C00000"/>
          <w:sz w:val="24"/>
          <w:szCs w:val="24"/>
          <w:rtl/>
        </w:rPr>
        <w:t xml:space="preserve">اصلا </w:t>
      </w:r>
      <w:r w:rsidR="00D56D56" w:rsidRPr="00270C70">
        <w:rPr>
          <w:rFonts w:hint="cs"/>
          <w:color w:val="C00000"/>
          <w:sz w:val="24"/>
          <w:szCs w:val="24"/>
          <w:rtl/>
        </w:rPr>
        <w:t>شرایط مباهله چیست و</w:t>
      </w:r>
      <w:r w:rsidRPr="00270C70">
        <w:rPr>
          <w:color w:val="C00000"/>
          <w:sz w:val="24"/>
          <w:szCs w:val="24"/>
          <w:rtl/>
        </w:rPr>
        <w:t>چگونه می توان آنرا مباهله نامید؟</w:t>
      </w:r>
    </w:p>
    <w:p w:rsidR="00D56D56" w:rsidRPr="00270C70" w:rsidRDefault="00FD325F" w:rsidP="00D56D56">
      <w:pPr>
        <w:rPr>
          <w:color w:val="C00000"/>
          <w:sz w:val="24"/>
          <w:szCs w:val="24"/>
          <w:rtl/>
        </w:rPr>
      </w:pPr>
      <w:r w:rsidRPr="00270C70">
        <w:rPr>
          <w:color w:val="C00000"/>
          <w:sz w:val="24"/>
          <w:szCs w:val="24"/>
          <w:rtl/>
        </w:rPr>
        <w:t xml:space="preserve"> آیا تنها اثبات حقانیت برای نامیدن مباهله کافی است یا باید همراه با همان لعن ونفرین باشد؟</w:t>
      </w:r>
    </w:p>
    <w:p w:rsidR="00FD325F" w:rsidRPr="00270C70" w:rsidRDefault="00F11CF4" w:rsidP="00F11CF4">
      <w:pPr>
        <w:rPr>
          <w:color w:val="C00000"/>
          <w:sz w:val="24"/>
          <w:szCs w:val="24"/>
          <w:rtl/>
        </w:rPr>
      </w:pPr>
      <w:r w:rsidRPr="00270C70">
        <w:rPr>
          <w:rFonts w:hint="cs"/>
          <w:color w:val="C00000"/>
          <w:sz w:val="24"/>
          <w:szCs w:val="24"/>
          <w:rtl/>
        </w:rPr>
        <w:t>مسئلۀ</w:t>
      </w:r>
      <w:r w:rsidR="00D56D56" w:rsidRPr="00270C70">
        <w:rPr>
          <w:rFonts w:hint="cs"/>
          <w:color w:val="C00000"/>
          <w:sz w:val="24"/>
          <w:szCs w:val="24"/>
          <w:rtl/>
        </w:rPr>
        <w:t xml:space="preserve"> دوم </w:t>
      </w:r>
      <w:r w:rsidR="00FD325F" w:rsidRPr="00270C70">
        <w:rPr>
          <w:color w:val="C00000"/>
          <w:sz w:val="24"/>
          <w:szCs w:val="24"/>
          <w:rtl/>
        </w:rPr>
        <w:t>اینکه</w:t>
      </w:r>
      <w:r w:rsidR="00D56D56" w:rsidRPr="00270C70">
        <w:rPr>
          <w:rFonts w:hint="cs"/>
          <w:color w:val="C00000"/>
          <w:sz w:val="24"/>
          <w:szCs w:val="24"/>
          <w:rtl/>
        </w:rPr>
        <w:t xml:space="preserve"> آیا</w:t>
      </w:r>
      <w:r w:rsidR="00FD325F" w:rsidRPr="00270C70">
        <w:rPr>
          <w:color w:val="C00000"/>
          <w:sz w:val="24"/>
          <w:szCs w:val="24"/>
          <w:rtl/>
        </w:rPr>
        <w:t xml:space="preserve"> دو روایتی که در باب کرامات آن حضرت بیان شده است</w:t>
      </w:r>
      <w:r w:rsidR="00D56D56" w:rsidRPr="00270C70">
        <w:rPr>
          <w:rStyle w:val="FootnoteReference"/>
          <w:color w:val="C00000"/>
          <w:sz w:val="24"/>
          <w:szCs w:val="24"/>
          <w:rtl/>
        </w:rPr>
        <w:footnoteReference w:id="1"/>
      </w:r>
      <w:r w:rsidR="00FD325F" w:rsidRPr="00270C70">
        <w:rPr>
          <w:color w:val="C00000"/>
          <w:sz w:val="24"/>
          <w:szCs w:val="24"/>
          <w:rtl/>
        </w:rPr>
        <w:t xml:space="preserve"> در اصل روایت موجود </w:t>
      </w:r>
      <w:r w:rsidR="00D56D56" w:rsidRPr="00270C70">
        <w:rPr>
          <w:rFonts w:hint="cs"/>
          <w:color w:val="C00000"/>
          <w:sz w:val="24"/>
          <w:szCs w:val="24"/>
          <w:rtl/>
        </w:rPr>
        <w:t>است</w:t>
      </w:r>
      <w:r w:rsidRPr="00270C70">
        <w:rPr>
          <w:rFonts w:hint="cs"/>
          <w:color w:val="C00000"/>
          <w:sz w:val="24"/>
          <w:szCs w:val="24"/>
          <w:rtl/>
        </w:rPr>
        <w:t>؟</w:t>
      </w:r>
      <w:r w:rsidR="00D56D56" w:rsidRPr="00270C70">
        <w:rPr>
          <w:rFonts w:hint="cs"/>
          <w:color w:val="C00000"/>
          <w:sz w:val="24"/>
          <w:szCs w:val="24"/>
          <w:rtl/>
        </w:rPr>
        <w:t xml:space="preserve"> </w:t>
      </w:r>
      <w:r w:rsidR="00D56D56" w:rsidRPr="00270C70">
        <w:rPr>
          <w:color w:val="C00000"/>
          <w:sz w:val="24"/>
          <w:szCs w:val="24"/>
          <w:rtl/>
        </w:rPr>
        <w:t xml:space="preserve"> </w:t>
      </w:r>
      <w:r w:rsidR="00D56D56" w:rsidRPr="00270C70">
        <w:rPr>
          <w:rFonts w:hint="cs"/>
          <w:color w:val="C00000"/>
          <w:sz w:val="24"/>
          <w:szCs w:val="24"/>
          <w:rtl/>
        </w:rPr>
        <w:t>و</w:t>
      </w:r>
      <w:r w:rsidR="00FD325F" w:rsidRPr="00270C70">
        <w:rPr>
          <w:color w:val="C00000"/>
          <w:sz w:val="24"/>
          <w:szCs w:val="24"/>
          <w:rtl/>
        </w:rPr>
        <w:t>آیا در منبعی</w:t>
      </w:r>
      <w:r w:rsidRPr="00270C70">
        <w:rPr>
          <w:rFonts w:hint="cs"/>
          <w:color w:val="C00000"/>
          <w:sz w:val="24"/>
          <w:szCs w:val="24"/>
          <w:rtl/>
        </w:rPr>
        <w:t>از منابع شیعه وسنی ذکرشده</w:t>
      </w:r>
      <w:r w:rsidR="00FD325F" w:rsidRPr="00270C70">
        <w:rPr>
          <w:color w:val="C00000"/>
          <w:sz w:val="24"/>
          <w:szCs w:val="24"/>
          <w:rtl/>
        </w:rPr>
        <w:t xml:space="preserve"> یا این سلیقۀ نویسنده است تا ضمن داستان به کراما</w:t>
      </w:r>
      <w:r w:rsidR="00D56D56" w:rsidRPr="00270C70">
        <w:rPr>
          <w:color w:val="C00000"/>
          <w:sz w:val="24"/>
          <w:szCs w:val="24"/>
          <w:rtl/>
        </w:rPr>
        <w:t>ت ایشان هم اشاره کرده باشد؟</w:t>
      </w:r>
    </w:p>
    <w:p w:rsidR="00ED7501" w:rsidRPr="005B3EC2" w:rsidRDefault="00ED7501" w:rsidP="00D56D56">
      <w:pPr>
        <w:rPr>
          <w:sz w:val="24"/>
          <w:szCs w:val="24"/>
          <w:rtl/>
        </w:rPr>
      </w:pPr>
      <w:r>
        <w:rPr>
          <w:rFonts w:hint="cs"/>
          <w:sz w:val="24"/>
          <w:szCs w:val="24"/>
          <w:rtl/>
        </w:rPr>
        <w:t>در این نوشته برآنیم تا با بررسی اصل روایت از کتب معتبر شیعه، به  رفع چند اشکال که در داستان، نقل شده است بپردازیم.</w:t>
      </w:r>
    </w:p>
    <w:p w:rsidR="008C0790" w:rsidRPr="005B3EC2" w:rsidRDefault="00ED7501" w:rsidP="00F11CF4">
      <w:pPr>
        <w:rPr>
          <w:sz w:val="24"/>
          <w:szCs w:val="24"/>
          <w:rtl/>
        </w:rPr>
      </w:pPr>
      <w:r>
        <w:rPr>
          <w:rFonts w:hint="cs"/>
          <w:sz w:val="24"/>
          <w:szCs w:val="24"/>
          <w:rtl/>
        </w:rPr>
        <w:t>با</w:t>
      </w:r>
      <w:r w:rsidR="008C0790" w:rsidRPr="005B3EC2">
        <w:rPr>
          <w:sz w:val="24"/>
          <w:szCs w:val="24"/>
          <w:rtl/>
        </w:rPr>
        <w:t xml:space="preserve"> بررسی این روایت در</w:t>
      </w:r>
      <w:r w:rsidR="00F11CF4">
        <w:rPr>
          <w:rFonts w:hint="cs"/>
          <w:sz w:val="24"/>
          <w:szCs w:val="24"/>
          <w:rtl/>
        </w:rPr>
        <w:t>منابع معتبر</w:t>
      </w:r>
      <w:r>
        <w:rPr>
          <w:rFonts w:hint="cs"/>
          <w:sz w:val="24"/>
          <w:szCs w:val="24"/>
          <w:rtl/>
        </w:rPr>
        <w:t>مشاهده می شود که</w:t>
      </w:r>
      <w:r w:rsidR="008C0790" w:rsidRPr="005B3EC2">
        <w:rPr>
          <w:sz w:val="24"/>
          <w:szCs w:val="24"/>
          <w:rtl/>
        </w:rPr>
        <w:t xml:space="preserve"> اصل آن،از دوکتاب </w:t>
      </w:r>
      <w:r w:rsidR="008C0790" w:rsidRPr="00ED7501">
        <w:rPr>
          <w:b/>
          <w:bCs/>
          <w:sz w:val="24"/>
          <w:szCs w:val="24"/>
          <w:rtl/>
        </w:rPr>
        <w:t>«الثاقب فی المناقب»</w:t>
      </w:r>
      <w:r w:rsidR="008C0790" w:rsidRPr="005B3EC2">
        <w:rPr>
          <w:sz w:val="24"/>
          <w:szCs w:val="24"/>
          <w:rtl/>
        </w:rPr>
        <w:t xml:space="preserve"> ابن حمزه طوسی و</w:t>
      </w:r>
      <w:r w:rsidR="008C0790" w:rsidRPr="00ED7501">
        <w:rPr>
          <w:b/>
          <w:bCs/>
          <w:sz w:val="24"/>
          <w:szCs w:val="24"/>
          <w:rtl/>
        </w:rPr>
        <w:t>«الخرائج والجرائح»</w:t>
      </w:r>
      <w:r w:rsidR="008C0790" w:rsidRPr="005B3EC2">
        <w:rPr>
          <w:sz w:val="24"/>
          <w:szCs w:val="24"/>
          <w:rtl/>
        </w:rPr>
        <w:t xml:space="preserve"> </w:t>
      </w:r>
      <w:r>
        <w:rPr>
          <w:rFonts w:hint="cs"/>
          <w:sz w:val="24"/>
          <w:szCs w:val="24"/>
          <w:rtl/>
        </w:rPr>
        <w:t xml:space="preserve">قطب الدین </w:t>
      </w:r>
      <w:r w:rsidR="008C0790" w:rsidRPr="005B3EC2">
        <w:rPr>
          <w:sz w:val="24"/>
          <w:szCs w:val="24"/>
          <w:rtl/>
        </w:rPr>
        <w:t xml:space="preserve">راوندی </w:t>
      </w:r>
      <w:r w:rsidR="008C0790" w:rsidRPr="005B3EC2">
        <w:rPr>
          <w:rFonts w:hint="cs"/>
          <w:sz w:val="24"/>
          <w:szCs w:val="24"/>
          <w:rtl/>
        </w:rPr>
        <w:t>( از بزرگ عالمان  قرن ششم هجری )</w:t>
      </w:r>
      <w:r w:rsidR="00F11CF4">
        <w:rPr>
          <w:rFonts w:hint="cs"/>
          <w:sz w:val="24"/>
          <w:szCs w:val="24"/>
          <w:rtl/>
        </w:rPr>
        <w:t xml:space="preserve"> با اختلاف اندکی در الفاظ</w:t>
      </w:r>
      <w:r w:rsidR="005B3EC2">
        <w:rPr>
          <w:rStyle w:val="FootnoteReference"/>
          <w:sz w:val="24"/>
          <w:szCs w:val="24"/>
          <w:rtl/>
        </w:rPr>
        <w:footnoteReference w:id="2"/>
      </w:r>
      <w:r w:rsidR="00F11CF4">
        <w:rPr>
          <w:rFonts w:hint="cs"/>
          <w:sz w:val="24"/>
          <w:szCs w:val="24"/>
          <w:rtl/>
        </w:rPr>
        <w:t xml:space="preserve"> </w:t>
      </w:r>
      <w:r w:rsidR="008C0790" w:rsidRPr="005B3EC2">
        <w:rPr>
          <w:sz w:val="24"/>
          <w:szCs w:val="24"/>
          <w:rtl/>
        </w:rPr>
        <w:t>نقل شده</w:t>
      </w:r>
      <w:r>
        <w:rPr>
          <w:rFonts w:hint="cs"/>
          <w:sz w:val="24"/>
          <w:szCs w:val="24"/>
          <w:rtl/>
        </w:rPr>
        <w:t xml:space="preserve"> است</w:t>
      </w:r>
      <w:r w:rsidR="008C0790" w:rsidRPr="005B3EC2">
        <w:rPr>
          <w:sz w:val="24"/>
          <w:szCs w:val="24"/>
          <w:rtl/>
        </w:rPr>
        <w:t xml:space="preserve"> وبقیۀ منابع</w:t>
      </w:r>
      <w:r>
        <w:rPr>
          <w:rFonts w:hint="cs"/>
          <w:sz w:val="24"/>
          <w:szCs w:val="24"/>
          <w:rtl/>
        </w:rPr>
        <w:t>،</w:t>
      </w:r>
      <w:r w:rsidR="008C0790" w:rsidRPr="005B3EC2">
        <w:rPr>
          <w:sz w:val="24"/>
          <w:szCs w:val="24"/>
          <w:rtl/>
        </w:rPr>
        <w:t xml:space="preserve"> از این دو کتاب شریف روایت را نقل کرده اندکه</w:t>
      </w:r>
      <w:r w:rsidR="00D56D56" w:rsidRPr="005B3EC2">
        <w:rPr>
          <w:rFonts w:hint="cs"/>
          <w:sz w:val="24"/>
          <w:szCs w:val="24"/>
          <w:rtl/>
        </w:rPr>
        <w:t xml:space="preserve"> </w:t>
      </w:r>
      <w:r w:rsidR="008C0790" w:rsidRPr="005B3EC2">
        <w:rPr>
          <w:sz w:val="24"/>
          <w:szCs w:val="24"/>
          <w:rtl/>
        </w:rPr>
        <w:t>بدین شرح است</w:t>
      </w:r>
      <w:r w:rsidR="008C0790" w:rsidRPr="005B3EC2">
        <w:rPr>
          <w:rFonts w:hint="cs"/>
          <w:sz w:val="24"/>
          <w:szCs w:val="24"/>
          <w:rtl/>
        </w:rPr>
        <w:t xml:space="preserve"> </w:t>
      </w:r>
      <w:r w:rsidR="00D56D56" w:rsidRPr="005B3EC2">
        <w:rPr>
          <w:rFonts w:hint="cs"/>
          <w:sz w:val="24"/>
          <w:szCs w:val="24"/>
          <w:rtl/>
        </w:rPr>
        <w:t>:</w:t>
      </w:r>
    </w:p>
    <w:p w:rsidR="00D56D56" w:rsidRDefault="005B3EC2" w:rsidP="00C71E51">
      <w:pPr>
        <w:jc w:val="center"/>
        <w:rPr>
          <w:rtl/>
        </w:rPr>
      </w:pPr>
      <w:bookmarkStart w:id="0" w:name="_GoBack"/>
      <w:bookmarkEnd w:id="0"/>
      <w:r w:rsidRPr="005B3EC2">
        <w:rPr>
          <w:rFonts w:hint="cs"/>
          <w:b/>
          <w:bCs/>
          <w:sz w:val="24"/>
          <w:szCs w:val="24"/>
          <w:rtl/>
        </w:rPr>
        <w:t>«</w:t>
      </w:r>
      <w:r w:rsidR="00D56D56" w:rsidRPr="005B3EC2">
        <w:rPr>
          <w:b/>
          <w:bCs/>
          <w:sz w:val="24"/>
          <w:szCs w:val="24"/>
          <w:rtl/>
        </w:rPr>
        <w:t xml:space="preserve">عن علي بن علي بن الحسن بن شابور، قال: وقع قحط بسر من رأى في زمان المولى الحسن بن علي عليهما السلام، فأمر </w:t>
      </w:r>
      <w:r w:rsidR="00D56D56" w:rsidRPr="009E578B">
        <w:rPr>
          <w:b/>
          <w:bCs/>
          <w:sz w:val="24"/>
          <w:szCs w:val="24"/>
          <w:rtl/>
        </w:rPr>
        <w:t>الخليفة الحاجب</w:t>
      </w:r>
      <w:r w:rsidR="00D56D56" w:rsidRPr="005B3EC2">
        <w:rPr>
          <w:b/>
          <w:bCs/>
          <w:sz w:val="24"/>
          <w:szCs w:val="24"/>
          <w:rtl/>
        </w:rPr>
        <w:t xml:space="preserve"> و أهل المملكة أن يخرجوا للاستسقاء، فخرجوا ثلاثة أيام متواليات إلى المصلّى يستسقون فما سقوا. فخرج الجاثليق في اليوم الرابع إلى الصحراء، و معه النصارى و الرهبان، و كان فيهم راهب، فلمّا مد يده هطلت السماء بالمطر، و خرج في اليوم الثاني فهطلت السماء بالمطر، فشكّ أكثر الناس و تعجبوا، و صبوا إلى دين النصرانية لما رأوا ذلك، فأنفذ الخليفة إلى أبي محمّد عليه السلام، و كان محبوسا، فأخرجه من حبسه، و قال: الحق أمّة جدّك فقد هلكت. فقال له: إنّي خارج من غد و مزيل الشك فخرج الجاثليق‏ في اليوم الثالث و الرّهبان معه و مولانا و سيدنا الحسن بن علي عليهما السلام في نفر من أصحابه، فلمّا بصر بالراهب و قد مدّ يده أمر بعض مماليكه أن يقبض على يده اليمنى و يأخذ ما بين إصبعيه؛ ففعل و أخذ من بين سبابتيه عظاما أسود، فأخذه مولانا عليه السلام ثمّ قال: «استسق الآن» فاستسقى و كانت السماء مغيمة فانقشعت و طلعت الشمس بيضاء. فقال الخليفة: ما هذا العظم يا أبا محمد؟ فقال عليه السلام: «هذا عظم نبي من أنبياء اللّه تعالى، و هذا رجل من نسل ذلك النبي، فوقع في يده هذا العظم، و ما كشف عن عظم النبي إلّا هطلت السماء بالمطر». </w:t>
      </w:r>
      <w:r w:rsidRPr="005B3EC2">
        <w:rPr>
          <w:rFonts w:hint="cs"/>
          <w:b/>
          <w:bCs/>
          <w:sz w:val="24"/>
          <w:szCs w:val="24"/>
          <w:rtl/>
        </w:rPr>
        <w:t xml:space="preserve"> </w:t>
      </w:r>
      <w:r w:rsidR="009E578B" w:rsidRPr="009E578B">
        <w:rPr>
          <w:rFonts w:hint="cs"/>
          <w:sz w:val="18"/>
          <w:szCs w:val="18"/>
          <w:rtl/>
        </w:rPr>
        <w:t>(</w:t>
      </w:r>
      <w:r w:rsidRPr="009E578B">
        <w:rPr>
          <w:rFonts w:hint="cs"/>
          <w:sz w:val="18"/>
          <w:szCs w:val="18"/>
          <w:rtl/>
        </w:rPr>
        <w:t>محمد بن على ابن حمزه طوسى</w:t>
      </w:r>
      <w:r w:rsidRPr="009E578B">
        <w:rPr>
          <w:sz w:val="18"/>
          <w:szCs w:val="18"/>
          <w:rtl/>
        </w:rPr>
        <w:t xml:space="preserve"> </w:t>
      </w:r>
      <w:r w:rsidR="00D56D56" w:rsidRPr="009E578B">
        <w:rPr>
          <w:sz w:val="18"/>
          <w:szCs w:val="18"/>
          <w:rtl/>
        </w:rPr>
        <w:t>الثاقب في المناقب ؛ ص575</w:t>
      </w:r>
      <w:r w:rsidR="00C71E51">
        <w:rPr>
          <w:rFonts w:hint="cs"/>
          <w:sz w:val="18"/>
          <w:szCs w:val="18"/>
          <w:rtl/>
        </w:rPr>
        <w:t>، بااندک اختلاف،</w:t>
      </w:r>
      <w:r w:rsidR="00C71E51" w:rsidRPr="00C71E51">
        <w:rPr>
          <w:rFonts w:hint="cs"/>
          <w:sz w:val="18"/>
          <w:szCs w:val="18"/>
          <w:rtl/>
        </w:rPr>
        <w:t xml:space="preserve"> </w:t>
      </w:r>
      <w:r w:rsidR="00C71E51" w:rsidRPr="009E578B">
        <w:rPr>
          <w:rFonts w:hint="cs"/>
          <w:sz w:val="18"/>
          <w:szCs w:val="18"/>
          <w:rtl/>
        </w:rPr>
        <w:t>سعيد بن هبة الله</w:t>
      </w:r>
      <w:r w:rsidR="00C71E51" w:rsidRPr="009E578B">
        <w:rPr>
          <w:sz w:val="18"/>
          <w:szCs w:val="18"/>
          <w:rtl/>
        </w:rPr>
        <w:t xml:space="preserve"> </w:t>
      </w:r>
      <w:r w:rsidR="00C71E51" w:rsidRPr="009E578B">
        <w:rPr>
          <w:rFonts w:hint="cs"/>
          <w:sz w:val="18"/>
          <w:szCs w:val="18"/>
          <w:rtl/>
        </w:rPr>
        <w:t>قطب الدين راوندى</w:t>
      </w:r>
      <w:r w:rsidR="00C71E51" w:rsidRPr="009E578B">
        <w:rPr>
          <w:rFonts w:cs="B Nazanin" w:hint="cs"/>
          <w:color w:val="6C3934"/>
          <w:sz w:val="18"/>
          <w:szCs w:val="18"/>
          <w:rtl/>
        </w:rPr>
        <w:t xml:space="preserve">، </w:t>
      </w:r>
      <w:r w:rsidR="00C71E51" w:rsidRPr="009E578B">
        <w:rPr>
          <w:sz w:val="18"/>
          <w:szCs w:val="18"/>
          <w:rtl/>
        </w:rPr>
        <w:t xml:space="preserve">الخرائج و الجرائح ؛ ج‏1 ؛ ص441 </w:t>
      </w:r>
      <w:r w:rsidR="00C71E51" w:rsidRPr="009E578B">
        <w:rPr>
          <w:rFonts w:cs="B Nazanin" w:hint="cs"/>
          <w:color w:val="6C3934"/>
          <w:sz w:val="18"/>
          <w:szCs w:val="18"/>
          <w:rtl/>
        </w:rPr>
        <w:t xml:space="preserve"> </w:t>
      </w:r>
      <w:r w:rsidR="00D56D56" w:rsidRPr="009E578B">
        <w:rPr>
          <w:sz w:val="18"/>
          <w:szCs w:val="18"/>
        </w:rPr>
        <w:t> </w:t>
      </w:r>
      <w:r w:rsidR="009E578B" w:rsidRPr="009E578B">
        <w:rPr>
          <w:rFonts w:hint="cs"/>
          <w:sz w:val="18"/>
          <w:szCs w:val="18"/>
          <w:rtl/>
        </w:rPr>
        <w:t>)</w:t>
      </w:r>
    </w:p>
    <w:p w:rsidR="004732A1" w:rsidRPr="004732A1" w:rsidRDefault="00F11CF4" w:rsidP="004732A1">
      <w:pPr>
        <w:pStyle w:val="NormalWeb"/>
        <w:bidi/>
        <w:rPr>
          <w:rFonts w:asciiTheme="minorHAnsi" w:eastAsiaTheme="minorHAnsi" w:hAnsiTheme="minorHAnsi" w:cstheme="minorBidi"/>
          <w:rtl/>
        </w:rPr>
      </w:pPr>
      <w:r>
        <w:rPr>
          <w:rFonts w:asciiTheme="minorHAnsi" w:eastAsiaTheme="minorHAnsi" w:hAnsiTheme="minorHAnsi" w:cstheme="minorBidi" w:hint="cs"/>
          <w:rtl/>
        </w:rPr>
        <w:t>(</w:t>
      </w:r>
      <w:r w:rsidR="004732A1" w:rsidRPr="004732A1">
        <w:rPr>
          <w:rFonts w:asciiTheme="minorHAnsi" w:eastAsiaTheme="minorHAnsi" w:hAnsiTheme="minorHAnsi" w:cstheme="minorBidi" w:hint="cs"/>
          <w:rtl/>
        </w:rPr>
        <w:t xml:space="preserve">على بن </w:t>
      </w:r>
      <w:r w:rsidR="004732A1">
        <w:rPr>
          <w:rFonts w:asciiTheme="minorHAnsi" w:eastAsiaTheme="minorHAnsi" w:hAnsiTheme="minorHAnsi" w:cstheme="minorBidi" w:hint="cs"/>
          <w:rtl/>
        </w:rPr>
        <w:t xml:space="preserve">علی بن </w:t>
      </w:r>
      <w:r w:rsidR="004732A1" w:rsidRPr="004732A1">
        <w:rPr>
          <w:rFonts w:asciiTheme="minorHAnsi" w:eastAsiaTheme="minorHAnsi" w:hAnsiTheme="minorHAnsi" w:cstheme="minorBidi" w:hint="cs"/>
          <w:rtl/>
        </w:rPr>
        <w:t>حسن بن شاپور گفت: در زمان حضرت عسكرى عليه السّلام قحط سالى شد خليفه دستور داد وزير دربار و تمام اهل مملكت براى نماز استسقاء ب</w:t>
      </w:r>
      <w:r>
        <w:rPr>
          <w:rFonts w:asciiTheme="minorHAnsi" w:eastAsiaTheme="minorHAnsi" w:hAnsiTheme="minorHAnsi" w:cstheme="minorBidi" w:hint="cs"/>
          <w:rtl/>
        </w:rPr>
        <w:t xml:space="preserve">ه </w:t>
      </w:r>
      <w:r w:rsidR="004732A1" w:rsidRPr="004732A1">
        <w:rPr>
          <w:rFonts w:asciiTheme="minorHAnsi" w:eastAsiaTheme="minorHAnsi" w:hAnsiTheme="minorHAnsi" w:cstheme="minorBidi" w:hint="cs"/>
          <w:rtl/>
        </w:rPr>
        <w:t>صحرا بروند سه روز پشت سر هم رفتند ب</w:t>
      </w:r>
      <w:r>
        <w:rPr>
          <w:rFonts w:asciiTheme="minorHAnsi" w:eastAsiaTheme="minorHAnsi" w:hAnsiTheme="minorHAnsi" w:cstheme="minorBidi" w:hint="cs"/>
          <w:rtl/>
        </w:rPr>
        <w:t xml:space="preserve">ه </w:t>
      </w:r>
      <w:r w:rsidR="004732A1" w:rsidRPr="004732A1">
        <w:rPr>
          <w:rFonts w:asciiTheme="minorHAnsi" w:eastAsiaTheme="minorHAnsi" w:hAnsiTheme="minorHAnsi" w:cstheme="minorBidi" w:hint="cs"/>
          <w:rtl/>
        </w:rPr>
        <w:t>مصلّى و دعا كردند امّا باران نيامد.</w:t>
      </w:r>
    </w:p>
    <w:p w:rsidR="004732A1" w:rsidRPr="004732A1" w:rsidRDefault="004732A1" w:rsidP="004732A1">
      <w:pPr>
        <w:pStyle w:val="NormalWeb"/>
        <w:bidi/>
        <w:rPr>
          <w:rFonts w:asciiTheme="minorHAnsi" w:eastAsiaTheme="minorHAnsi" w:hAnsiTheme="minorHAnsi" w:cstheme="minorBidi"/>
          <w:rtl/>
        </w:rPr>
      </w:pPr>
      <w:r w:rsidRPr="004732A1">
        <w:rPr>
          <w:rFonts w:asciiTheme="minorHAnsi" w:eastAsiaTheme="minorHAnsi" w:hAnsiTheme="minorHAnsi" w:cstheme="minorBidi" w:hint="cs"/>
          <w:rtl/>
        </w:rPr>
        <w:t>روز چهارم جاثليق عالم نصارى با نصرانيان و رهبانان ب</w:t>
      </w:r>
      <w:r w:rsidR="00F11CF4">
        <w:rPr>
          <w:rFonts w:asciiTheme="minorHAnsi" w:eastAsiaTheme="minorHAnsi" w:hAnsiTheme="minorHAnsi" w:cstheme="minorBidi" w:hint="cs"/>
          <w:rtl/>
        </w:rPr>
        <w:t xml:space="preserve">ه </w:t>
      </w:r>
      <w:r w:rsidRPr="004732A1">
        <w:rPr>
          <w:rFonts w:asciiTheme="minorHAnsi" w:eastAsiaTheme="minorHAnsi" w:hAnsiTheme="minorHAnsi" w:cstheme="minorBidi" w:hint="cs"/>
          <w:rtl/>
        </w:rPr>
        <w:t>صحرا رفتند در ميان آنها راهبى بود همين كه دست خود را ب</w:t>
      </w:r>
      <w:r w:rsidR="00F11CF4">
        <w:rPr>
          <w:rFonts w:asciiTheme="minorHAnsi" w:eastAsiaTheme="minorHAnsi" w:hAnsiTheme="minorHAnsi" w:cstheme="minorBidi" w:hint="cs"/>
          <w:rtl/>
        </w:rPr>
        <w:t xml:space="preserve">ه </w:t>
      </w:r>
      <w:r w:rsidRPr="004732A1">
        <w:rPr>
          <w:rFonts w:asciiTheme="minorHAnsi" w:eastAsiaTheme="minorHAnsi" w:hAnsiTheme="minorHAnsi" w:cstheme="minorBidi" w:hint="cs"/>
          <w:rtl/>
        </w:rPr>
        <w:t>دعا برداشت آسمان شروع كرد ژاله‏سان به باريدن</w:t>
      </w:r>
      <w:r w:rsidR="00F11CF4">
        <w:rPr>
          <w:rFonts w:asciiTheme="minorHAnsi" w:eastAsiaTheme="minorHAnsi" w:hAnsiTheme="minorHAnsi" w:cstheme="minorBidi" w:hint="cs"/>
          <w:rtl/>
        </w:rPr>
        <w:t xml:space="preserve">. </w:t>
      </w:r>
      <w:r w:rsidRPr="004732A1">
        <w:rPr>
          <w:rFonts w:asciiTheme="minorHAnsi" w:eastAsiaTheme="minorHAnsi" w:hAnsiTheme="minorHAnsi" w:cstheme="minorBidi" w:hint="cs"/>
          <w:rtl/>
        </w:rPr>
        <w:t xml:space="preserve"> مردم ب</w:t>
      </w:r>
      <w:r w:rsidR="00F11CF4">
        <w:rPr>
          <w:rFonts w:asciiTheme="minorHAnsi" w:eastAsiaTheme="minorHAnsi" w:hAnsiTheme="minorHAnsi" w:cstheme="minorBidi" w:hint="cs"/>
          <w:rtl/>
        </w:rPr>
        <w:t xml:space="preserve">ه </w:t>
      </w:r>
      <w:r w:rsidRPr="004732A1">
        <w:rPr>
          <w:rFonts w:asciiTheme="minorHAnsi" w:eastAsiaTheme="minorHAnsi" w:hAnsiTheme="minorHAnsi" w:cstheme="minorBidi" w:hint="cs"/>
          <w:rtl/>
        </w:rPr>
        <w:t>شك افتادند و در شگفت شده تمايل ب</w:t>
      </w:r>
      <w:r w:rsidR="00F11CF4">
        <w:rPr>
          <w:rFonts w:asciiTheme="minorHAnsi" w:eastAsiaTheme="minorHAnsi" w:hAnsiTheme="minorHAnsi" w:cstheme="minorBidi" w:hint="cs"/>
          <w:rtl/>
        </w:rPr>
        <w:t xml:space="preserve">ه </w:t>
      </w:r>
      <w:r w:rsidRPr="004732A1">
        <w:rPr>
          <w:rFonts w:asciiTheme="minorHAnsi" w:eastAsiaTheme="minorHAnsi" w:hAnsiTheme="minorHAnsi" w:cstheme="minorBidi" w:hint="cs"/>
          <w:rtl/>
        </w:rPr>
        <w:t>دين نصارى پيدا كردند.</w:t>
      </w:r>
    </w:p>
    <w:p w:rsidR="004732A1" w:rsidRPr="004732A1" w:rsidRDefault="004732A1" w:rsidP="004732A1">
      <w:pPr>
        <w:pStyle w:val="NormalWeb"/>
        <w:bidi/>
        <w:rPr>
          <w:rFonts w:asciiTheme="minorHAnsi" w:eastAsiaTheme="minorHAnsi" w:hAnsiTheme="minorHAnsi" w:cstheme="minorBidi"/>
          <w:rtl/>
        </w:rPr>
      </w:pPr>
      <w:r w:rsidRPr="004732A1">
        <w:rPr>
          <w:rFonts w:asciiTheme="minorHAnsi" w:eastAsiaTheme="minorHAnsi" w:hAnsiTheme="minorHAnsi" w:cstheme="minorBidi" w:hint="cs"/>
          <w:rtl/>
        </w:rPr>
        <w:lastRenderedPageBreak/>
        <w:t>خليفه از پى امام حسن عسكرى عليه السّلام فرستاد</w:t>
      </w:r>
      <w:r w:rsidR="00F11CF4">
        <w:rPr>
          <w:rFonts w:asciiTheme="minorHAnsi" w:eastAsiaTheme="minorHAnsi" w:hAnsiTheme="minorHAnsi" w:cstheme="minorBidi" w:hint="cs"/>
          <w:rtl/>
        </w:rPr>
        <w:t xml:space="preserve"> که </w:t>
      </w:r>
      <w:r w:rsidRPr="004732A1">
        <w:rPr>
          <w:rFonts w:asciiTheme="minorHAnsi" w:eastAsiaTheme="minorHAnsi" w:hAnsiTheme="minorHAnsi" w:cstheme="minorBidi" w:hint="cs"/>
          <w:rtl/>
        </w:rPr>
        <w:t xml:space="preserve"> آن وقت زندانى بود بعد از اينكه از زندان خارجش كرد گفت ب</w:t>
      </w:r>
      <w:r w:rsidR="00F11CF4">
        <w:rPr>
          <w:rFonts w:asciiTheme="minorHAnsi" w:eastAsiaTheme="minorHAnsi" w:hAnsiTheme="minorHAnsi" w:cstheme="minorBidi" w:hint="cs"/>
          <w:rtl/>
        </w:rPr>
        <w:t xml:space="preserve">ه </w:t>
      </w:r>
      <w:r w:rsidRPr="004732A1">
        <w:rPr>
          <w:rFonts w:asciiTheme="minorHAnsi" w:eastAsiaTheme="minorHAnsi" w:hAnsiTheme="minorHAnsi" w:cstheme="minorBidi" w:hint="cs"/>
          <w:rtl/>
        </w:rPr>
        <w:t>فرياد امت جدت برس كه دارند از دست ميروند فرمود من فردا ب</w:t>
      </w:r>
      <w:r w:rsidR="00F11CF4">
        <w:rPr>
          <w:rFonts w:asciiTheme="minorHAnsi" w:eastAsiaTheme="minorHAnsi" w:hAnsiTheme="minorHAnsi" w:cstheme="minorBidi" w:hint="cs"/>
          <w:rtl/>
        </w:rPr>
        <w:t xml:space="preserve">ه </w:t>
      </w:r>
      <w:r w:rsidRPr="004732A1">
        <w:rPr>
          <w:rFonts w:asciiTheme="minorHAnsi" w:eastAsiaTheme="minorHAnsi" w:hAnsiTheme="minorHAnsi" w:cstheme="minorBidi" w:hint="cs"/>
          <w:rtl/>
        </w:rPr>
        <w:t>صحرا خواهم رفت و شك و ترديد را ان شاء اللَّه از ميان برميدارم.</w:t>
      </w:r>
    </w:p>
    <w:p w:rsidR="004732A1" w:rsidRPr="004732A1" w:rsidRDefault="004732A1" w:rsidP="00F11CF4">
      <w:pPr>
        <w:pStyle w:val="NormalWeb"/>
        <w:bidi/>
        <w:rPr>
          <w:rFonts w:asciiTheme="minorHAnsi" w:eastAsiaTheme="minorHAnsi" w:hAnsiTheme="minorHAnsi" w:cstheme="minorBidi"/>
          <w:rtl/>
        </w:rPr>
      </w:pPr>
      <w:r w:rsidRPr="004732A1">
        <w:rPr>
          <w:rFonts w:asciiTheme="minorHAnsi" w:eastAsiaTheme="minorHAnsi" w:hAnsiTheme="minorHAnsi" w:cstheme="minorBidi" w:hint="cs"/>
          <w:rtl/>
        </w:rPr>
        <w:t>روز سوم جاثليق با رهبانان خارج شد حضرت امام حسن عليه السّلام نيز با گروهى از اصحاب بيرون آمد همين كه ديد راهب دست خود را بلند كرده ب</w:t>
      </w:r>
      <w:r w:rsidR="00F11CF4">
        <w:rPr>
          <w:rFonts w:asciiTheme="minorHAnsi" w:eastAsiaTheme="minorHAnsi" w:hAnsiTheme="minorHAnsi" w:cstheme="minorBidi" w:hint="cs"/>
          <w:rtl/>
        </w:rPr>
        <w:t xml:space="preserve">ه </w:t>
      </w:r>
      <w:r w:rsidRPr="004732A1">
        <w:rPr>
          <w:rFonts w:asciiTheme="minorHAnsi" w:eastAsiaTheme="minorHAnsi" w:hAnsiTheme="minorHAnsi" w:cstheme="minorBidi" w:hint="cs"/>
          <w:rtl/>
        </w:rPr>
        <w:t>يكى از غلامان خويش فرمود دست راست او را بگير و آنچه بين انگشتان خود پنهان كرده خارج كن غلام دستور را انجام داد از بين دو انگشت سبابه او استخوانى‏</w:t>
      </w:r>
      <w:r w:rsidR="00F11CF4">
        <w:rPr>
          <w:rFonts w:asciiTheme="minorHAnsi" w:eastAsiaTheme="minorHAnsi" w:hAnsiTheme="minorHAnsi" w:cstheme="minorBidi" w:hint="cs"/>
          <w:rtl/>
        </w:rPr>
        <w:t xml:space="preserve"> </w:t>
      </w:r>
      <w:r w:rsidRPr="004732A1">
        <w:rPr>
          <w:rFonts w:asciiTheme="minorHAnsi" w:eastAsiaTheme="minorHAnsi" w:hAnsiTheme="minorHAnsi" w:cstheme="minorBidi" w:hint="cs"/>
          <w:rtl/>
        </w:rPr>
        <w:t>سياه بيرون آورد حضرت امام حسن عليه السّلام آن را در دست گرفت آنگاه فرمود حالا تقاضاى باران كن دعا كرد و طلب باران نمود آسمان كه قبلا ابرى بود صاف شد و خورشيد بيرون آمد.</w:t>
      </w:r>
    </w:p>
    <w:p w:rsidR="009E578B" w:rsidRPr="004732A1" w:rsidRDefault="004732A1" w:rsidP="004732A1">
      <w:pPr>
        <w:pStyle w:val="NormalWeb"/>
        <w:bidi/>
        <w:rPr>
          <w:rFonts w:asciiTheme="minorHAnsi" w:eastAsiaTheme="minorHAnsi" w:hAnsiTheme="minorHAnsi" w:cstheme="minorBidi"/>
          <w:rtl/>
        </w:rPr>
      </w:pPr>
      <w:r w:rsidRPr="004732A1">
        <w:rPr>
          <w:rFonts w:asciiTheme="minorHAnsi" w:eastAsiaTheme="minorHAnsi" w:hAnsiTheme="minorHAnsi" w:cstheme="minorBidi" w:hint="cs"/>
          <w:rtl/>
        </w:rPr>
        <w:t>خليفه گفت اين استخوان چيست؟ امام عليه السّلام فرمود اين مرد ب</w:t>
      </w:r>
      <w:r w:rsidR="00F11CF4">
        <w:rPr>
          <w:rFonts w:asciiTheme="minorHAnsi" w:eastAsiaTheme="minorHAnsi" w:hAnsiTheme="minorHAnsi" w:cstheme="minorBidi" w:hint="cs"/>
          <w:rtl/>
        </w:rPr>
        <w:t xml:space="preserve">ه </w:t>
      </w:r>
      <w:r w:rsidRPr="004732A1">
        <w:rPr>
          <w:rFonts w:asciiTheme="minorHAnsi" w:eastAsiaTheme="minorHAnsi" w:hAnsiTheme="minorHAnsi" w:cstheme="minorBidi" w:hint="cs"/>
          <w:rtl/>
        </w:rPr>
        <w:t>قبر يكى از انبياء گذشت اين استخوان بدست او آمد استخوان پيامبرى را نميگشايند مگر اينكه باران بشدت مى‏بارد.</w:t>
      </w:r>
      <w:r w:rsidR="00F11CF4">
        <w:rPr>
          <w:rFonts w:asciiTheme="minorHAnsi" w:eastAsiaTheme="minorHAnsi" w:hAnsiTheme="minorHAnsi" w:cstheme="minorBidi" w:hint="cs"/>
          <w:rtl/>
        </w:rPr>
        <w:t>)</w:t>
      </w:r>
    </w:p>
    <w:p w:rsidR="004732A1" w:rsidRDefault="004732A1" w:rsidP="004732A1">
      <w:pPr>
        <w:rPr>
          <w:rtl/>
        </w:rPr>
      </w:pPr>
      <w:r>
        <w:rPr>
          <w:rFonts w:hint="cs"/>
          <w:rtl/>
        </w:rPr>
        <w:t xml:space="preserve">این روایت در کتب بسیاری از شیعه ،از جمله:بحارالانوار علامه مجلسی،مناقب ال ابی طالب ابن شهرآشوب،کشف الغمه اربلی،اثبات الهداة شیخ حرعاملی </w:t>
      </w:r>
      <w:r>
        <w:rPr>
          <w:rtl/>
        </w:rPr>
        <w:t>–</w:t>
      </w:r>
      <w:r>
        <w:rPr>
          <w:rFonts w:hint="cs"/>
          <w:rtl/>
        </w:rPr>
        <w:t>رحمهم الله- نقل شده است.</w:t>
      </w:r>
    </w:p>
    <w:p w:rsidR="004732A1" w:rsidRDefault="004732A1" w:rsidP="004732A1">
      <w:pPr>
        <w:rPr>
          <w:sz w:val="24"/>
          <w:szCs w:val="24"/>
          <w:rtl/>
        </w:rPr>
      </w:pPr>
      <w:r>
        <w:rPr>
          <w:rFonts w:hint="cs"/>
          <w:rtl/>
        </w:rPr>
        <w:t>همچنین درمنابع اهل سنت که از آنهاست:</w:t>
      </w:r>
      <w:r w:rsidRPr="004732A1">
        <w:rPr>
          <w:rFonts w:cs="B Nazanin" w:hint="cs"/>
          <w:color w:val="780000"/>
          <w:sz w:val="30"/>
          <w:szCs w:val="30"/>
          <w:rtl/>
        </w:rPr>
        <w:t xml:space="preserve"> </w:t>
      </w:r>
      <w:r w:rsidRPr="004732A1">
        <w:rPr>
          <w:rFonts w:hint="cs"/>
          <w:sz w:val="24"/>
          <w:szCs w:val="24"/>
          <w:rtl/>
        </w:rPr>
        <w:t>«نور الأبصار»،«جواهر العقدين» ،«ينابيع المودة» و...  این روایت به چشم می خورد</w:t>
      </w:r>
      <w:r>
        <w:rPr>
          <w:rFonts w:hint="cs"/>
          <w:sz w:val="24"/>
          <w:szCs w:val="24"/>
          <w:rtl/>
        </w:rPr>
        <w:t>.</w:t>
      </w:r>
      <w:r>
        <w:rPr>
          <w:rStyle w:val="FootnoteReference"/>
          <w:sz w:val="24"/>
          <w:szCs w:val="24"/>
          <w:rtl/>
        </w:rPr>
        <w:footnoteReference w:id="3"/>
      </w:r>
    </w:p>
    <w:p w:rsidR="00F11CF4" w:rsidRDefault="00E71D73" w:rsidP="00F11CF4">
      <w:pPr>
        <w:rPr>
          <w:sz w:val="24"/>
          <w:szCs w:val="24"/>
          <w:rtl/>
        </w:rPr>
      </w:pPr>
      <w:r>
        <w:rPr>
          <w:rFonts w:hint="cs"/>
          <w:sz w:val="24"/>
          <w:szCs w:val="24"/>
          <w:rtl/>
        </w:rPr>
        <w:t xml:space="preserve"> </w:t>
      </w:r>
      <w:r w:rsidR="00F11CF4">
        <w:rPr>
          <w:rFonts w:hint="cs"/>
          <w:sz w:val="24"/>
          <w:szCs w:val="24"/>
          <w:rtl/>
        </w:rPr>
        <w:t xml:space="preserve">حال </w:t>
      </w:r>
      <w:r>
        <w:rPr>
          <w:rFonts w:hint="cs"/>
          <w:sz w:val="24"/>
          <w:szCs w:val="24"/>
          <w:rtl/>
        </w:rPr>
        <w:t>برای پاسخ به سوالات فوق نیاز به یک مقدمه است تا بدانی</w:t>
      </w:r>
      <w:r w:rsidR="00F11CF4">
        <w:rPr>
          <w:rFonts w:hint="cs"/>
          <w:sz w:val="24"/>
          <w:szCs w:val="24"/>
          <w:rtl/>
        </w:rPr>
        <w:t>م می توان نام آنرا مباهله گذاشت یا نه؟</w:t>
      </w:r>
    </w:p>
    <w:p w:rsidR="00F11CF4" w:rsidRDefault="00F11CF4" w:rsidP="00F11CF4">
      <w:pPr>
        <w:rPr>
          <w:sz w:val="24"/>
          <w:szCs w:val="24"/>
          <w:rtl/>
        </w:rPr>
      </w:pPr>
    </w:p>
    <w:p w:rsidR="00E71D73" w:rsidRPr="00E71D73" w:rsidRDefault="00F11CF4" w:rsidP="00F11CF4">
      <w:r w:rsidRPr="00E71D73">
        <w:rPr>
          <w:b/>
          <w:bCs/>
          <w:rtl/>
        </w:rPr>
        <w:t xml:space="preserve"> </w:t>
      </w:r>
      <w:r w:rsidR="00E71D73" w:rsidRPr="00E71D73">
        <w:rPr>
          <w:b/>
          <w:bCs/>
          <w:rtl/>
        </w:rPr>
        <w:t>مباهله در لغت</w:t>
      </w:r>
      <w:r w:rsidR="00E71D73" w:rsidRPr="00E71D73">
        <w:t> </w:t>
      </w:r>
    </w:p>
    <w:p w:rsidR="00E71D73" w:rsidRPr="00E71D73" w:rsidRDefault="00172391" w:rsidP="00172391">
      <w:pPr>
        <w:shd w:val="clear" w:color="auto" w:fill="FFFFFF"/>
        <w:spacing w:after="0" w:line="360" w:lineRule="atLeast"/>
        <w:jc w:val="both"/>
      </w:pPr>
      <w:r>
        <w:rPr>
          <w:rFonts w:hint="cs"/>
          <w:rtl/>
        </w:rPr>
        <w:t xml:space="preserve">   </w:t>
      </w:r>
      <w:r w:rsidR="00E71D73" w:rsidRPr="00E71D73">
        <w:rPr>
          <w:rtl/>
        </w:rPr>
        <w:t xml:space="preserve">مباهله" </w:t>
      </w:r>
      <w:r w:rsidR="0049324C">
        <w:rPr>
          <w:rFonts w:hint="cs"/>
          <w:rtl/>
        </w:rPr>
        <w:t xml:space="preserve">از باب مفاعله </w:t>
      </w:r>
      <w:r w:rsidR="00E71D73" w:rsidRPr="00E71D73">
        <w:rPr>
          <w:rtl/>
        </w:rPr>
        <w:t>در اصل از ماده" بهل" (بر وزن اهل) به معنى رها کردن و قید و بند را از چیزى برداشتن است</w:t>
      </w:r>
      <w:r>
        <w:rPr>
          <w:rFonts w:hint="cs"/>
          <w:rtl/>
        </w:rPr>
        <w:t>.</w:t>
      </w:r>
      <w:r w:rsidR="0049324C">
        <w:rPr>
          <w:rFonts w:hint="cs"/>
          <w:rtl/>
        </w:rPr>
        <w:t xml:space="preserve"> .</w:t>
      </w:r>
      <w:r w:rsidR="0049324C">
        <w:rPr>
          <w:rFonts w:cs="Arial" w:hint="cs"/>
          <w:rtl/>
        </w:rPr>
        <w:t xml:space="preserve">قاموس قرآن «بهل» را </w:t>
      </w:r>
      <w:r w:rsidR="0049324C" w:rsidRPr="0049324C">
        <w:rPr>
          <w:rFonts w:cs="Arial" w:hint="cs"/>
          <w:b/>
          <w:bCs/>
          <w:rtl/>
        </w:rPr>
        <w:t>تضر</w:t>
      </w:r>
      <w:r w:rsidR="0049324C">
        <w:rPr>
          <w:rFonts w:cs="Arial" w:hint="cs"/>
          <w:b/>
          <w:bCs/>
          <w:rtl/>
        </w:rPr>
        <w:t>ّ</w:t>
      </w:r>
      <w:r w:rsidR="0049324C" w:rsidRPr="0049324C">
        <w:rPr>
          <w:rFonts w:cs="Arial" w:hint="cs"/>
          <w:b/>
          <w:bCs/>
          <w:rtl/>
        </w:rPr>
        <w:t>ع</w:t>
      </w:r>
      <w:r w:rsidR="0049324C">
        <w:rPr>
          <w:rFonts w:cs="Arial" w:hint="cs"/>
          <w:rtl/>
        </w:rPr>
        <w:t xml:space="preserve"> معنی کرده وراغب  نیزمی گوید:</w:t>
      </w:r>
      <w:r w:rsidR="0049324C" w:rsidRPr="0049324C">
        <w:rPr>
          <w:rFonts w:cs="Arial"/>
          <w:rtl/>
        </w:rPr>
        <w:t xml:space="preserve"> </w:t>
      </w:r>
      <w:r w:rsidR="0049324C" w:rsidRPr="0049324C">
        <w:rPr>
          <w:rFonts w:cs="Arial" w:hint="cs"/>
          <w:rtl/>
        </w:rPr>
        <w:t>بهل</w:t>
      </w:r>
      <w:r w:rsidR="0049324C" w:rsidRPr="0049324C">
        <w:rPr>
          <w:rFonts w:cs="Arial"/>
          <w:rtl/>
        </w:rPr>
        <w:t xml:space="preserve"> </w:t>
      </w:r>
      <w:r w:rsidR="0049324C" w:rsidRPr="0049324C">
        <w:rPr>
          <w:rFonts w:cs="Arial" w:hint="cs"/>
          <w:rtl/>
        </w:rPr>
        <w:t>و</w:t>
      </w:r>
      <w:r w:rsidR="0049324C" w:rsidRPr="0049324C">
        <w:rPr>
          <w:rFonts w:cs="Arial"/>
          <w:rtl/>
        </w:rPr>
        <w:t xml:space="preserve"> </w:t>
      </w:r>
      <w:r w:rsidR="0049324C" w:rsidRPr="0049324C">
        <w:rPr>
          <w:rFonts w:cs="Arial" w:hint="cs"/>
          <w:rtl/>
        </w:rPr>
        <w:t>ابتهال</w:t>
      </w:r>
      <w:r w:rsidR="0049324C" w:rsidRPr="0049324C">
        <w:rPr>
          <w:rFonts w:cs="Arial"/>
          <w:rtl/>
        </w:rPr>
        <w:t xml:space="preserve"> </w:t>
      </w:r>
      <w:r w:rsidR="0049324C" w:rsidRPr="0049324C">
        <w:rPr>
          <w:rFonts w:cs="Arial" w:hint="cs"/>
          <w:rtl/>
        </w:rPr>
        <w:t>در</w:t>
      </w:r>
      <w:r w:rsidR="0049324C" w:rsidRPr="0049324C">
        <w:rPr>
          <w:rFonts w:cs="Arial"/>
          <w:rtl/>
        </w:rPr>
        <w:t xml:space="preserve"> </w:t>
      </w:r>
      <w:r w:rsidR="0049324C" w:rsidRPr="0049324C">
        <w:rPr>
          <w:rFonts w:cs="Arial" w:hint="cs"/>
          <w:rtl/>
        </w:rPr>
        <w:t>دعا</w:t>
      </w:r>
      <w:r w:rsidR="0049324C" w:rsidRPr="0049324C">
        <w:rPr>
          <w:rFonts w:cs="Arial"/>
          <w:rtl/>
        </w:rPr>
        <w:t xml:space="preserve"> </w:t>
      </w:r>
      <w:r w:rsidR="0049324C" w:rsidRPr="0049324C">
        <w:rPr>
          <w:rFonts w:cs="Arial" w:hint="cs"/>
          <w:rtl/>
        </w:rPr>
        <w:t>بمعنى</w:t>
      </w:r>
      <w:r w:rsidR="0049324C" w:rsidRPr="0049324C">
        <w:rPr>
          <w:rFonts w:cs="Arial"/>
          <w:rtl/>
        </w:rPr>
        <w:t xml:space="preserve"> </w:t>
      </w:r>
      <w:r w:rsidR="0049324C" w:rsidRPr="0049324C">
        <w:rPr>
          <w:rFonts w:cs="Arial" w:hint="cs"/>
          <w:rtl/>
        </w:rPr>
        <w:t>تضرّع</w:t>
      </w:r>
      <w:r w:rsidR="0049324C" w:rsidRPr="0049324C">
        <w:rPr>
          <w:rFonts w:cs="Arial"/>
          <w:rtl/>
        </w:rPr>
        <w:t xml:space="preserve"> </w:t>
      </w:r>
      <w:r w:rsidR="0049324C" w:rsidRPr="0049324C">
        <w:rPr>
          <w:rFonts w:cs="Arial" w:hint="cs"/>
          <w:rtl/>
        </w:rPr>
        <w:t>است</w:t>
      </w:r>
      <w:r w:rsidR="0049324C" w:rsidRPr="0049324C">
        <w:rPr>
          <w:rFonts w:cs="Arial"/>
          <w:rtl/>
        </w:rPr>
        <w:t xml:space="preserve"> </w:t>
      </w:r>
      <w:r w:rsidR="0049324C" w:rsidRPr="0049324C">
        <w:rPr>
          <w:rFonts w:cs="Arial" w:hint="cs"/>
          <w:rtl/>
        </w:rPr>
        <w:t>و</w:t>
      </w:r>
      <w:r w:rsidR="0049324C" w:rsidRPr="0049324C">
        <w:rPr>
          <w:rFonts w:cs="Arial"/>
          <w:rtl/>
        </w:rPr>
        <w:t xml:space="preserve"> </w:t>
      </w:r>
      <w:r w:rsidR="0049324C" w:rsidRPr="0049324C">
        <w:rPr>
          <w:rFonts w:cs="Arial" w:hint="cs"/>
          <w:rtl/>
        </w:rPr>
        <w:t>هر</w:t>
      </w:r>
      <w:r w:rsidR="0049324C" w:rsidRPr="0049324C">
        <w:rPr>
          <w:rFonts w:cs="Arial"/>
          <w:rtl/>
        </w:rPr>
        <w:t xml:space="preserve"> </w:t>
      </w:r>
      <w:r w:rsidR="0049324C" w:rsidRPr="0049324C">
        <w:rPr>
          <w:rFonts w:cs="Arial" w:hint="cs"/>
          <w:rtl/>
        </w:rPr>
        <w:t>كه</w:t>
      </w:r>
      <w:r w:rsidR="0049324C" w:rsidRPr="0049324C">
        <w:rPr>
          <w:rFonts w:cs="Arial"/>
          <w:rtl/>
        </w:rPr>
        <w:t xml:space="preserve"> </w:t>
      </w:r>
      <w:r w:rsidR="0049324C" w:rsidRPr="0049324C">
        <w:rPr>
          <w:rFonts w:cs="Arial" w:hint="cs"/>
          <w:rtl/>
        </w:rPr>
        <w:t>ابتهال</w:t>
      </w:r>
      <w:r w:rsidR="0049324C" w:rsidRPr="0049324C">
        <w:rPr>
          <w:rFonts w:cs="Arial"/>
          <w:rtl/>
        </w:rPr>
        <w:t xml:space="preserve"> </w:t>
      </w:r>
      <w:r w:rsidR="0049324C" w:rsidRPr="0049324C">
        <w:rPr>
          <w:rFonts w:cs="Arial" w:hint="cs"/>
          <w:rtl/>
        </w:rPr>
        <w:t>را</w:t>
      </w:r>
      <w:r w:rsidR="0049324C" w:rsidRPr="0049324C">
        <w:rPr>
          <w:rFonts w:cs="Arial"/>
          <w:rtl/>
        </w:rPr>
        <w:t xml:space="preserve"> (</w:t>
      </w:r>
      <w:r w:rsidR="0049324C" w:rsidRPr="0049324C">
        <w:rPr>
          <w:rFonts w:cs="Arial" w:hint="cs"/>
          <w:rtl/>
        </w:rPr>
        <w:t>در</w:t>
      </w:r>
      <w:r w:rsidR="0049324C" w:rsidRPr="0049324C">
        <w:rPr>
          <w:rFonts w:cs="Arial"/>
          <w:rtl/>
        </w:rPr>
        <w:t xml:space="preserve"> </w:t>
      </w:r>
      <w:r w:rsidR="0049324C" w:rsidRPr="0049324C">
        <w:rPr>
          <w:rFonts w:cs="Arial" w:hint="cs"/>
          <w:rtl/>
        </w:rPr>
        <w:t>آيه</w:t>
      </w:r>
      <w:r w:rsidR="0049324C" w:rsidRPr="0049324C">
        <w:rPr>
          <w:rFonts w:cs="Arial"/>
          <w:rtl/>
        </w:rPr>
        <w:t xml:space="preserve">) </w:t>
      </w:r>
      <w:r w:rsidR="0049324C" w:rsidRPr="0049324C">
        <w:rPr>
          <w:rFonts w:cs="Arial" w:hint="cs"/>
          <w:rtl/>
        </w:rPr>
        <w:t>بلعن</w:t>
      </w:r>
      <w:r w:rsidR="0049324C" w:rsidRPr="0049324C">
        <w:rPr>
          <w:rFonts w:cs="Arial"/>
          <w:rtl/>
        </w:rPr>
        <w:t xml:space="preserve"> </w:t>
      </w:r>
      <w:r w:rsidR="0049324C" w:rsidRPr="0049324C">
        <w:rPr>
          <w:rFonts w:cs="Arial" w:hint="cs"/>
          <w:rtl/>
        </w:rPr>
        <w:t>تفسير</w:t>
      </w:r>
      <w:r w:rsidR="0049324C" w:rsidRPr="0049324C">
        <w:rPr>
          <w:rFonts w:cs="Arial"/>
          <w:rtl/>
        </w:rPr>
        <w:t xml:space="preserve"> </w:t>
      </w:r>
      <w:r w:rsidR="0049324C" w:rsidRPr="0049324C">
        <w:rPr>
          <w:rFonts w:cs="Arial" w:hint="cs"/>
          <w:rtl/>
        </w:rPr>
        <w:t>كرده</w:t>
      </w:r>
      <w:r w:rsidR="0049324C" w:rsidRPr="0049324C">
        <w:rPr>
          <w:rFonts w:cs="Arial"/>
          <w:rtl/>
        </w:rPr>
        <w:t xml:space="preserve"> </w:t>
      </w:r>
      <w:r w:rsidR="0049324C" w:rsidRPr="0049324C">
        <w:rPr>
          <w:rFonts w:cs="Arial" w:hint="cs"/>
          <w:rtl/>
        </w:rPr>
        <w:t>براى</w:t>
      </w:r>
      <w:r w:rsidR="0049324C" w:rsidRPr="0049324C">
        <w:rPr>
          <w:rFonts w:cs="Arial"/>
          <w:rtl/>
        </w:rPr>
        <w:t xml:space="preserve"> </w:t>
      </w:r>
      <w:r w:rsidR="0049324C" w:rsidRPr="0049324C">
        <w:rPr>
          <w:rFonts w:cs="Arial" w:hint="cs"/>
          <w:rtl/>
        </w:rPr>
        <w:t>آنست</w:t>
      </w:r>
      <w:r w:rsidR="0049324C" w:rsidRPr="0049324C">
        <w:rPr>
          <w:rFonts w:cs="Arial"/>
          <w:rtl/>
        </w:rPr>
        <w:t xml:space="preserve"> </w:t>
      </w:r>
      <w:r w:rsidR="0049324C" w:rsidRPr="0049324C">
        <w:rPr>
          <w:rFonts w:cs="Arial" w:hint="cs"/>
          <w:rtl/>
        </w:rPr>
        <w:t>كه</w:t>
      </w:r>
      <w:r w:rsidR="0049324C" w:rsidRPr="0049324C">
        <w:rPr>
          <w:rFonts w:cs="Arial"/>
          <w:rtl/>
        </w:rPr>
        <w:t xml:space="preserve"> </w:t>
      </w:r>
      <w:r w:rsidR="0049324C" w:rsidRPr="0049324C">
        <w:rPr>
          <w:rFonts w:cs="Arial" w:hint="cs"/>
          <w:rtl/>
        </w:rPr>
        <w:t>ابتهال</w:t>
      </w:r>
      <w:r w:rsidR="0049324C" w:rsidRPr="0049324C">
        <w:rPr>
          <w:rFonts w:cs="Arial"/>
          <w:rtl/>
        </w:rPr>
        <w:t xml:space="preserve"> </w:t>
      </w:r>
      <w:r w:rsidR="0049324C" w:rsidRPr="0049324C">
        <w:rPr>
          <w:rFonts w:cs="Arial" w:hint="cs"/>
          <w:rtl/>
        </w:rPr>
        <w:t>در</w:t>
      </w:r>
      <w:r w:rsidR="0049324C" w:rsidRPr="0049324C">
        <w:rPr>
          <w:rFonts w:cs="Arial"/>
          <w:rtl/>
        </w:rPr>
        <w:t xml:space="preserve"> </w:t>
      </w:r>
      <w:r w:rsidR="0049324C" w:rsidRPr="0049324C">
        <w:rPr>
          <w:rFonts w:cs="Arial" w:hint="cs"/>
          <w:rtl/>
        </w:rPr>
        <w:t>آيه</w:t>
      </w:r>
      <w:r w:rsidR="0049324C" w:rsidRPr="0049324C">
        <w:rPr>
          <w:rFonts w:cs="Arial"/>
          <w:rtl/>
        </w:rPr>
        <w:t xml:space="preserve"> </w:t>
      </w:r>
      <w:r w:rsidR="0049324C" w:rsidRPr="0049324C">
        <w:rPr>
          <w:rFonts w:cs="Arial" w:hint="cs"/>
          <w:rtl/>
        </w:rPr>
        <w:t>بجهت</w:t>
      </w:r>
      <w:r w:rsidR="0049324C" w:rsidRPr="0049324C">
        <w:rPr>
          <w:rFonts w:cs="Arial"/>
          <w:rtl/>
        </w:rPr>
        <w:t xml:space="preserve"> </w:t>
      </w:r>
      <w:r w:rsidR="0049324C" w:rsidRPr="0049324C">
        <w:rPr>
          <w:rFonts w:cs="Arial" w:hint="cs"/>
          <w:rtl/>
        </w:rPr>
        <w:t>لعن</w:t>
      </w:r>
      <w:r w:rsidR="0049324C" w:rsidRPr="0049324C">
        <w:rPr>
          <w:rFonts w:cs="Arial"/>
          <w:rtl/>
        </w:rPr>
        <w:t xml:space="preserve"> </w:t>
      </w:r>
      <w:r w:rsidR="0049324C" w:rsidRPr="0049324C">
        <w:rPr>
          <w:rFonts w:cs="Arial" w:hint="cs"/>
          <w:rtl/>
        </w:rPr>
        <w:t>است</w:t>
      </w:r>
      <w:r w:rsidR="0049324C" w:rsidRPr="0049324C">
        <w:rPr>
          <w:rFonts w:cs="Arial"/>
          <w:rtl/>
        </w:rPr>
        <w:t xml:space="preserve">. </w:t>
      </w:r>
      <w:r w:rsidR="0049324C" w:rsidRPr="0049324C">
        <w:rPr>
          <w:rFonts w:cs="Arial" w:hint="cs"/>
          <w:rtl/>
        </w:rPr>
        <w:t>مجمع</w:t>
      </w:r>
      <w:r w:rsidR="0049324C" w:rsidRPr="0049324C">
        <w:rPr>
          <w:rFonts w:cs="Arial"/>
          <w:rtl/>
        </w:rPr>
        <w:t xml:space="preserve"> </w:t>
      </w:r>
      <w:r w:rsidR="0049324C" w:rsidRPr="0049324C">
        <w:rPr>
          <w:rFonts w:cs="Arial" w:hint="cs"/>
          <w:rtl/>
        </w:rPr>
        <w:t>البيان</w:t>
      </w:r>
      <w:r w:rsidR="0049324C" w:rsidRPr="0049324C">
        <w:rPr>
          <w:rFonts w:cs="Arial"/>
          <w:rtl/>
        </w:rPr>
        <w:t xml:space="preserve"> </w:t>
      </w:r>
      <w:r w:rsidR="0049324C" w:rsidRPr="0049324C">
        <w:rPr>
          <w:rFonts w:cs="Arial" w:hint="cs"/>
          <w:rtl/>
        </w:rPr>
        <w:t>آنرا</w:t>
      </w:r>
      <w:r w:rsidR="0049324C" w:rsidRPr="0049324C">
        <w:rPr>
          <w:rFonts w:cs="Arial"/>
          <w:rtl/>
        </w:rPr>
        <w:t xml:space="preserve"> </w:t>
      </w:r>
      <w:r w:rsidR="0049324C" w:rsidRPr="0049324C">
        <w:rPr>
          <w:rFonts w:cs="Arial" w:hint="cs"/>
          <w:rtl/>
        </w:rPr>
        <w:t>لعن</w:t>
      </w:r>
      <w:r w:rsidR="0049324C" w:rsidRPr="0049324C">
        <w:rPr>
          <w:rFonts w:cs="Arial"/>
          <w:rtl/>
        </w:rPr>
        <w:t xml:space="preserve"> </w:t>
      </w:r>
      <w:r w:rsidR="0049324C" w:rsidRPr="0049324C">
        <w:rPr>
          <w:rFonts w:cs="Arial" w:hint="cs"/>
          <w:rtl/>
        </w:rPr>
        <w:t>معنى</w:t>
      </w:r>
      <w:r w:rsidR="0049324C" w:rsidRPr="0049324C">
        <w:rPr>
          <w:rFonts w:cs="Arial"/>
          <w:rtl/>
        </w:rPr>
        <w:t xml:space="preserve"> </w:t>
      </w:r>
      <w:r w:rsidR="0049324C" w:rsidRPr="0049324C">
        <w:rPr>
          <w:rFonts w:cs="Arial" w:hint="cs"/>
          <w:rtl/>
        </w:rPr>
        <w:t>كرده</w:t>
      </w:r>
      <w:r w:rsidR="0049324C" w:rsidRPr="0049324C">
        <w:rPr>
          <w:rFonts w:cs="Arial"/>
          <w:rtl/>
        </w:rPr>
        <w:t xml:space="preserve"> </w:t>
      </w:r>
      <w:r w:rsidR="0049324C" w:rsidRPr="0049324C">
        <w:rPr>
          <w:rFonts w:cs="Arial" w:hint="cs"/>
          <w:rtl/>
        </w:rPr>
        <w:t>و</w:t>
      </w:r>
      <w:r w:rsidR="0049324C" w:rsidRPr="0049324C">
        <w:rPr>
          <w:rFonts w:cs="Arial"/>
          <w:rtl/>
        </w:rPr>
        <w:t xml:space="preserve"> </w:t>
      </w:r>
      <w:r w:rsidR="0049324C" w:rsidRPr="0049324C">
        <w:rPr>
          <w:rFonts w:cs="Arial" w:hint="cs"/>
          <w:rtl/>
        </w:rPr>
        <w:t>از</w:t>
      </w:r>
      <w:r w:rsidR="0049324C" w:rsidRPr="0049324C">
        <w:rPr>
          <w:rFonts w:cs="Arial"/>
          <w:rtl/>
        </w:rPr>
        <w:t xml:space="preserve"> </w:t>
      </w:r>
      <w:r w:rsidR="0049324C" w:rsidRPr="0049324C">
        <w:rPr>
          <w:rFonts w:cs="Arial" w:hint="cs"/>
          <w:rtl/>
        </w:rPr>
        <w:t>ابن</w:t>
      </w:r>
      <w:r w:rsidR="0049324C" w:rsidRPr="0049324C">
        <w:rPr>
          <w:rFonts w:cs="Arial"/>
          <w:rtl/>
        </w:rPr>
        <w:t xml:space="preserve"> </w:t>
      </w:r>
      <w:r w:rsidR="0049324C" w:rsidRPr="0049324C">
        <w:rPr>
          <w:rFonts w:cs="Arial" w:hint="cs"/>
          <w:rtl/>
        </w:rPr>
        <w:t>عبّاس،</w:t>
      </w:r>
      <w:r w:rsidR="0049324C" w:rsidRPr="0049324C">
        <w:rPr>
          <w:rFonts w:cs="Arial"/>
          <w:rtl/>
        </w:rPr>
        <w:t xml:space="preserve"> </w:t>
      </w:r>
      <w:r w:rsidR="0049324C" w:rsidRPr="0049324C">
        <w:rPr>
          <w:rFonts w:cs="Arial" w:hint="cs"/>
          <w:rtl/>
        </w:rPr>
        <w:t>تضرّع</w:t>
      </w:r>
      <w:r w:rsidR="0049324C" w:rsidRPr="0049324C">
        <w:rPr>
          <w:rFonts w:cs="Arial"/>
          <w:rtl/>
        </w:rPr>
        <w:t xml:space="preserve"> </w:t>
      </w:r>
      <w:r w:rsidR="0049324C" w:rsidRPr="0049324C">
        <w:rPr>
          <w:rFonts w:cs="Arial" w:hint="cs"/>
          <w:rtl/>
        </w:rPr>
        <w:t>نقل</w:t>
      </w:r>
      <w:r w:rsidR="0049324C" w:rsidRPr="0049324C">
        <w:rPr>
          <w:rFonts w:cs="Arial"/>
          <w:rtl/>
        </w:rPr>
        <w:t xml:space="preserve"> </w:t>
      </w:r>
      <w:r w:rsidR="0049324C" w:rsidRPr="0049324C">
        <w:rPr>
          <w:rFonts w:cs="Arial" w:hint="cs"/>
          <w:rtl/>
        </w:rPr>
        <w:t>ميكند</w:t>
      </w:r>
      <w:r w:rsidR="0049324C" w:rsidRPr="0049324C">
        <w:rPr>
          <w:rFonts w:cs="Arial"/>
          <w:rtl/>
        </w:rPr>
        <w:t xml:space="preserve">.  </w:t>
      </w:r>
      <w:r w:rsidR="0049324C">
        <w:rPr>
          <w:rFonts w:cs="Arial" w:hint="cs"/>
          <w:rtl/>
        </w:rPr>
        <w:t>و ال</w:t>
      </w:r>
      <w:r w:rsidR="0049324C" w:rsidRPr="0049324C">
        <w:rPr>
          <w:rFonts w:cs="Arial" w:hint="cs"/>
          <w:rtl/>
        </w:rPr>
        <w:t>نهايه</w:t>
      </w:r>
      <w:r w:rsidR="0049324C" w:rsidRPr="0049324C">
        <w:rPr>
          <w:rFonts w:cs="Arial"/>
          <w:rtl/>
        </w:rPr>
        <w:t xml:space="preserve"> </w:t>
      </w:r>
      <w:r w:rsidR="0049324C">
        <w:rPr>
          <w:rFonts w:cs="Arial" w:hint="cs"/>
          <w:rtl/>
        </w:rPr>
        <w:t xml:space="preserve"> قائل است که</w:t>
      </w:r>
      <w:r w:rsidR="0049324C" w:rsidRPr="0049324C">
        <w:rPr>
          <w:rFonts w:cs="Arial"/>
          <w:rtl/>
        </w:rPr>
        <w:t xml:space="preserve"> </w:t>
      </w:r>
      <w:r w:rsidR="0049324C" w:rsidRPr="0049324C">
        <w:rPr>
          <w:rFonts w:cs="Arial" w:hint="cs"/>
          <w:rtl/>
        </w:rPr>
        <w:t>ابتهال</w:t>
      </w:r>
      <w:r w:rsidR="0049324C" w:rsidRPr="0049324C">
        <w:rPr>
          <w:rFonts w:cs="Arial"/>
          <w:rtl/>
        </w:rPr>
        <w:t xml:space="preserve"> </w:t>
      </w:r>
      <w:r w:rsidR="0049324C" w:rsidRPr="0049324C">
        <w:rPr>
          <w:rFonts w:cs="Arial" w:hint="cs"/>
          <w:rtl/>
        </w:rPr>
        <w:t>در</w:t>
      </w:r>
      <w:r w:rsidR="0049324C" w:rsidRPr="0049324C">
        <w:rPr>
          <w:rFonts w:cs="Arial"/>
          <w:rtl/>
        </w:rPr>
        <w:t xml:space="preserve"> </w:t>
      </w:r>
      <w:r w:rsidR="0049324C" w:rsidRPr="0049324C">
        <w:rPr>
          <w:rFonts w:cs="Arial" w:hint="cs"/>
          <w:rtl/>
        </w:rPr>
        <w:t>اصل</w:t>
      </w:r>
      <w:r w:rsidR="0049324C" w:rsidRPr="0049324C">
        <w:rPr>
          <w:rFonts w:cs="Arial"/>
          <w:rtl/>
        </w:rPr>
        <w:t xml:space="preserve"> </w:t>
      </w:r>
      <w:r w:rsidR="0049324C" w:rsidRPr="0049324C">
        <w:rPr>
          <w:rFonts w:cs="Arial" w:hint="cs"/>
          <w:rtl/>
        </w:rPr>
        <w:t>بمعنى</w:t>
      </w:r>
      <w:r w:rsidR="0049324C" w:rsidRPr="0049324C">
        <w:rPr>
          <w:rFonts w:cs="Arial"/>
          <w:rtl/>
        </w:rPr>
        <w:t xml:space="preserve"> </w:t>
      </w:r>
      <w:r w:rsidR="0049324C" w:rsidRPr="0049324C">
        <w:rPr>
          <w:rFonts w:cs="Arial" w:hint="cs"/>
          <w:rtl/>
        </w:rPr>
        <w:t>تضرّع</w:t>
      </w:r>
      <w:r w:rsidR="0049324C" w:rsidRPr="0049324C">
        <w:rPr>
          <w:rFonts w:cs="Arial"/>
          <w:rtl/>
        </w:rPr>
        <w:t xml:space="preserve"> </w:t>
      </w:r>
      <w:r w:rsidR="0049324C" w:rsidRPr="0049324C">
        <w:rPr>
          <w:rFonts w:cs="Arial" w:hint="cs"/>
          <w:rtl/>
        </w:rPr>
        <w:t>و</w:t>
      </w:r>
      <w:r w:rsidR="0049324C" w:rsidRPr="0049324C">
        <w:rPr>
          <w:rFonts w:cs="Arial"/>
          <w:rtl/>
        </w:rPr>
        <w:t xml:space="preserve"> </w:t>
      </w:r>
      <w:r w:rsidR="0049324C" w:rsidRPr="0049324C">
        <w:rPr>
          <w:rFonts w:cs="Arial" w:hint="cs"/>
          <w:rtl/>
        </w:rPr>
        <w:t>مبالغه</w:t>
      </w:r>
      <w:r w:rsidR="0049324C" w:rsidRPr="0049324C">
        <w:rPr>
          <w:rFonts w:cs="Arial"/>
          <w:rtl/>
        </w:rPr>
        <w:t xml:space="preserve"> </w:t>
      </w:r>
      <w:r w:rsidR="0049324C" w:rsidRPr="0049324C">
        <w:rPr>
          <w:rFonts w:cs="Arial" w:hint="cs"/>
          <w:rtl/>
        </w:rPr>
        <w:t>در</w:t>
      </w:r>
      <w:r w:rsidR="0049324C" w:rsidRPr="0049324C">
        <w:rPr>
          <w:rFonts w:cs="Arial"/>
          <w:rtl/>
        </w:rPr>
        <w:t xml:space="preserve"> </w:t>
      </w:r>
      <w:r w:rsidR="0049324C" w:rsidRPr="0049324C">
        <w:rPr>
          <w:rFonts w:cs="Arial" w:hint="cs"/>
          <w:rtl/>
        </w:rPr>
        <w:t>دعاست</w:t>
      </w:r>
      <w:r w:rsidR="0049324C" w:rsidRPr="0049324C">
        <w:rPr>
          <w:rFonts w:cs="Arial"/>
          <w:rtl/>
        </w:rPr>
        <w:t>.</w:t>
      </w:r>
      <w:r w:rsidR="00E71D73" w:rsidRPr="00E71D73">
        <w:rPr>
          <w:rtl/>
        </w:rPr>
        <w:t>و" ابتهال" در دعا به معناى تضرع و واگذارى کار به خدا است</w:t>
      </w:r>
      <w:r w:rsidR="00E71D73" w:rsidRPr="00E71D73">
        <w:t>.</w:t>
      </w:r>
      <w:r w:rsidR="00F11CF4">
        <w:rPr>
          <w:rStyle w:val="FootnoteReference"/>
        </w:rPr>
        <w:footnoteReference w:id="4"/>
      </w:r>
    </w:p>
    <w:p w:rsidR="00E71D73" w:rsidRPr="00E71D73" w:rsidRDefault="00E71D73" w:rsidP="00E71D73">
      <w:pPr>
        <w:shd w:val="clear" w:color="auto" w:fill="FFFFFF"/>
        <w:spacing w:after="0" w:line="360" w:lineRule="atLeast"/>
        <w:jc w:val="both"/>
      </w:pPr>
      <w:r w:rsidRPr="00E71D73">
        <w:t> </w:t>
      </w:r>
    </w:p>
    <w:p w:rsidR="00E71D73" w:rsidRPr="00E71D73" w:rsidRDefault="00E71D73" w:rsidP="00E71D73">
      <w:pPr>
        <w:shd w:val="clear" w:color="auto" w:fill="FFFFFF"/>
        <w:spacing w:after="0" w:line="360" w:lineRule="atLeast"/>
        <w:jc w:val="both"/>
      </w:pPr>
      <w:r w:rsidRPr="00E71D73">
        <w:rPr>
          <w:b/>
          <w:bCs/>
          <w:rtl/>
        </w:rPr>
        <w:t>مباهله در اصطلاح</w:t>
      </w:r>
      <w:r w:rsidRPr="00E71D73">
        <w:rPr>
          <w:b/>
          <w:bCs/>
        </w:rPr>
        <w:t> </w:t>
      </w:r>
      <w:r w:rsidRPr="00E71D73">
        <w:t> </w:t>
      </w:r>
    </w:p>
    <w:p w:rsidR="00E71D73" w:rsidRPr="00E71D73" w:rsidRDefault="00172391" w:rsidP="00F11CF4">
      <w:pPr>
        <w:shd w:val="clear" w:color="auto" w:fill="FFFFFF"/>
        <w:spacing w:after="0" w:line="360" w:lineRule="atLeast"/>
        <w:jc w:val="both"/>
      </w:pPr>
      <w:r>
        <w:rPr>
          <w:rFonts w:hint="cs"/>
          <w:rtl/>
        </w:rPr>
        <w:t xml:space="preserve">   </w:t>
      </w:r>
      <w:r w:rsidR="00E71D73" w:rsidRPr="00E71D73">
        <w:rPr>
          <w:rtl/>
        </w:rPr>
        <w:t>از نظر مفهوم متداول که از آیه مباهله گرفته شده، مباهله به معناى نفرین کردن دو نفر به یکدیگر است بدین ترتیب که افرادى که با هم در باره یک مساله مهم مذهبى گفتگو دارند در یک جا جمع شوند و به درگاه خدا تضرع کنند و از او بخواهند که دروغگو را رسوا سازد و مجازات کند</w:t>
      </w:r>
      <w:r w:rsidR="00E71D73">
        <w:rPr>
          <w:rFonts w:hint="cs"/>
          <w:rtl/>
        </w:rPr>
        <w:t>.</w:t>
      </w:r>
      <w:r w:rsidR="00E71D73">
        <w:rPr>
          <w:rStyle w:val="FootnoteReference"/>
        </w:rPr>
        <w:footnoteReference w:id="5"/>
      </w:r>
    </w:p>
    <w:p w:rsidR="005D14F8" w:rsidRDefault="00E71D73" w:rsidP="007C1DC9">
      <w:pPr>
        <w:shd w:val="clear" w:color="auto" w:fill="FFFFFF"/>
        <w:spacing w:after="0" w:line="360" w:lineRule="atLeast"/>
        <w:jc w:val="both"/>
        <w:rPr>
          <w:rtl/>
        </w:rPr>
      </w:pPr>
      <w:r w:rsidRPr="00E71D73">
        <w:rPr>
          <w:rtl/>
        </w:rPr>
        <w:t>مباهله یعنى نفرین کردن یک دیگر تا هر کس بر باطل بوده مورد غضب الاهى قرار گیرد و آن کس که بر حق است شناخته شود و بدین گونه حق از باطل تشخیص داده شود</w:t>
      </w:r>
      <w:r>
        <w:rPr>
          <w:rFonts w:hint="cs"/>
          <w:rtl/>
        </w:rPr>
        <w:t>.</w:t>
      </w:r>
      <w:r>
        <w:rPr>
          <w:rStyle w:val="FootnoteReference"/>
        </w:rPr>
        <w:footnoteReference w:id="6"/>
      </w:r>
    </w:p>
    <w:p w:rsidR="005D14F8" w:rsidRDefault="005D14F8" w:rsidP="005D14F8">
      <w:pPr>
        <w:shd w:val="clear" w:color="auto" w:fill="FFFFFF"/>
        <w:spacing w:after="0" w:line="360" w:lineRule="atLeast"/>
        <w:jc w:val="both"/>
        <w:rPr>
          <w:rFonts w:cs="Arial"/>
          <w:rtl/>
        </w:rPr>
      </w:pPr>
      <w:r w:rsidRPr="005D14F8">
        <w:rPr>
          <w:rFonts w:cs="Arial"/>
          <w:b/>
          <w:bCs/>
          <w:rtl/>
        </w:rPr>
        <w:t>«</w:t>
      </w:r>
      <w:r w:rsidRPr="005D14F8">
        <w:rPr>
          <w:rFonts w:cs="Arial" w:hint="cs"/>
          <w:b/>
          <w:bCs/>
          <w:rtl/>
        </w:rPr>
        <w:t>ثُمَّ</w:t>
      </w:r>
      <w:r w:rsidRPr="005D14F8">
        <w:rPr>
          <w:rFonts w:cs="Arial"/>
          <w:b/>
          <w:bCs/>
          <w:rtl/>
        </w:rPr>
        <w:t xml:space="preserve"> </w:t>
      </w:r>
      <w:r w:rsidRPr="005D14F8">
        <w:rPr>
          <w:rFonts w:cs="Arial" w:hint="cs"/>
          <w:b/>
          <w:bCs/>
          <w:highlight w:val="yellow"/>
          <w:rtl/>
        </w:rPr>
        <w:t>نَبْتَهِلْ</w:t>
      </w:r>
      <w:r w:rsidRPr="005D14F8">
        <w:rPr>
          <w:rFonts w:cs="Arial"/>
          <w:b/>
          <w:bCs/>
          <w:rtl/>
        </w:rPr>
        <w:t xml:space="preserve"> </w:t>
      </w:r>
      <w:r w:rsidRPr="005D14F8">
        <w:rPr>
          <w:rFonts w:cs="Arial" w:hint="cs"/>
          <w:b/>
          <w:bCs/>
          <w:rtl/>
        </w:rPr>
        <w:t>فَنَجْعَلْ</w:t>
      </w:r>
      <w:r w:rsidRPr="005D14F8">
        <w:rPr>
          <w:rFonts w:cs="Arial"/>
          <w:b/>
          <w:bCs/>
          <w:rtl/>
        </w:rPr>
        <w:t xml:space="preserve"> </w:t>
      </w:r>
      <w:r w:rsidRPr="005D14F8">
        <w:rPr>
          <w:rFonts w:cs="Arial" w:hint="cs"/>
          <w:b/>
          <w:bCs/>
          <w:highlight w:val="yellow"/>
          <w:rtl/>
        </w:rPr>
        <w:t>لَعْنَتَ</w:t>
      </w:r>
      <w:r w:rsidRPr="005D14F8">
        <w:rPr>
          <w:rFonts w:cs="Arial"/>
          <w:b/>
          <w:bCs/>
          <w:rtl/>
        </w:rPr>
        <w:t xml:space="preserve"> </w:t>
      </w:r>
      <w:r w:rsidRPr="005D14F8">
        <w:rPr>
          <w:rFonts w:cs="Arial" w:hint="cs"/>
          <w:b/>
          <w:bCs/>
          <w:rtl/>
        </w:rPr>
        <w:t>اللَّهِ</w:t>
      </w:r>
      <w:r w:rsidRPr="005D14F8">
        <w:rPr>
          <w:rFonts w:cs="Arial"/>
          <w:b/>
          <w:bCs/>
          <w:rtl/>
        </w:rPr>
        <w:t xml:space="preserve"> </w:t>
      </w:r>
      <w:r w:rsidRPr="005D14F8">
        <w:rPr>
          <w:rFonts w:cs="Arial" w:hint="cs"/>
          <w:b/>
          <w:bCs/>
          <w:rtl/>
        </w:rPr>
        <w:t>عَلَى</w:t>
      </w:r>
      <w:r w:rsidRPr="005D14F8">
        <w:rPr>
          <w:rFonts w:cs="Arial"/>
          <w:b/>
          <w:bCs/>
          <w:rtl/>
        </w:rPr>
        <w:t xml:space="preserve"> </w:t>
      </w:r>
      <w:r w:rsidRPr="005D14F8">
        <w:rPr>
          <w:rFonts w:cs="Arial" w:hint="cs"/>
          <w:b/>
          <w:bCs/>
          <w:rtl/>
        </w:rPr>
        <w:t>الْكاذِبِينَ</w:t>
      </w:r>
      <w:r w:rsidRPr="005D14F8">
        <w:rPr>
          <w:rFonts w:cs="Arial" w:hint="eastAsia"/>
          <w:b/>
          <w:bCs/>
          <w:rtl/>
        </w:rPr>
        <w:t>»</w:t>
      </w:r>
      <w:r>
        <w:rPr>
          <w:rFonts w:cs="Arial"/>
          <w:rtl/>
        </w:rPr>
        <w:t xml:space="preserve"> </w:t>
      </w:r>
      <w:r w:rsidRPr="005D14F8">
        <w:rPr>
          <w:rFonts w:cs="Arial" w:hint="cs"/>
          <w:sz w:val="18"/>
          <w:szCs w:val="18"/>
          <w:rtl/>
        </w:rPr>
        <w:t>آل</w:t>
      </w:r>
      <w:r w:rsidRPr="005D14F8">
        <w:rPr>
          <w:rFonts w:cs="Arial"/>
          <w:sz w:val="18"/>
          <w:szCs w:val="18"/>
          <w:rtl/>
        </w:rPr>
        <w:t xml:space="preserve"> </w:t>
      </w:r>
      <w:r w:rsidRPr="005D14F8">
        <w:rPr>
          <w:rFonts w:cs="Arial" w:hint="cs"/>
          <w:sz w:val="18"/>
          <w:szCs w:val="18"/>
          <w:rtl/>
        </w:rPr>
        <w:t>عمران</w:t>
      </w:r>
      <w:r w:rsidRPr="005D14F8">
        <w:rPr>
          <w:rFonts w:cs="Arial"/>
          <w:sz w:val="18"/>
          <w:szCs w:val="18"/>
          <w:rtl/>
        </w:rPr>
        <w:t xml:space="preserve">: 61 </w:t>
      </w:r>
    </w:p>
    <w:p w:rsidR="005D14F8" w:rsidRPr="00E71D73" w:rsidRDefault="005D14F8" w:rsidP="005D14F8">
      <w:pPr>
        <w:shd w:val="clear" w:color="auto" w:fill="FFFFFF"/>
        <w:spacing w:after="0" w:line="360" w:lineRule="atLeast"/>
        <w:jc w:val="both"/>
      </w:pPr>
      <w:r>
        <w:rPr>
          <w:rFonts w:cs="Arial" w:hint="cs"/>
          <w:rtl/>
        </w:rPr>
        <w:t>سپس</w:t>
      </w:r>
      <w:r>
        <w:rPr>
          <w:rFonts w:cs="Arial"/>
          <w:rtl/>
        </w:rPr>
        <w:t xml:space="preserve"> </w:t>
      </w:r>
      <w:r>
        <w:rPr>
          <w:rFonts w:cs="Arial" w:hint="cs"/>
          <w:rtl/>
        </w:rPr>
        <w:t>تضرّع</w:t>
      </w:r>
      <w:r>
        <w:rPr>
          <w:rFonts w:cs="Arial"/>
          <w:rtl/>
        </w:rPr>
        <w:t xml:space="preserve"> </w:t>
      </w:r>
      <w:r>
        <w:rPr>
          <w:rFonts w:cs="Arial" w:hint="cs"/>
          <w:rtl/>
        </w:rPr>
        <w:t>كنيم</w:t>
      </w:r>
      <w:r>
        <w:rPr>
          <w:rFonts w:cs="Arial"/>
          <w:rtl/>
        </w:rPr>
        <w:t xml:space="preserve"> </w:t>
      </w:r>
      <w:r>
        <w:rPr>
          <w:rFonts w:cs="Arial" w:hint="cs"/>
          <w:rtl/>
        </w:rPr>
        <w:t>و</w:t>
      </w:r>
      <w:r>
        <w:rPr>
          <w:rFonts w:cs="Arial"/>
          <w:rtl/>
        </w:rPr>
        <w:t xml:space="preserve"> </w:t>
      </w:r>
      <w:r>
        <w:rPr>
          <w:rFonts w:cs="Arial" w:hint="cs"/>
          <w:rtl/>
        </w:rPr>
        <w:t>لعنت</w:t>
      </w:r>
      <w:r>
        <w:rPr>
          <w:rFonts w:cs="Arial"/>
          <w:rtl/>
        </w:rPr>
        <w:t xml:space="preserve"> </w:t>
      </w:r>
      <w:r>
        <w:rPr>
          <w:rFonts w:cs="Arial" w:hint="cs"/>
          <w:rtl/>
        </w:rPr>
        <w:t>خدا</w:t>
      </w:r>
      <w:r>
        <w:rPr>
          <w:rFonts w:cs="Arial"/>
          <w:rtl/>
        </w:rPr>
        <w:t xml:space="preserve"> </w:t>
      </w:r>
      <w:r>
        <w:rPr>
          <w:rFonts w:cs="Arial" w:hint="cs"/>
          <w:rtl/>
        </w:rPr>
        <w:t>را</w:t>
      </w:r>
      <w:r>
        <w:rPr>
          <w:rFonts w:cs="Arial"/>
          <w:rtl/>
        </w:rPr>
        <w:t xml:space="preserve"> </w:t>
      </w:r>
      <w:r>
        <w:rPr>
          <w:rFonts w:cs="Arial" w:hint="cs"/>
          <w:rtl/>
        </w:rPr>
        <w:t>بر</w:t>
      </w:r>
      <w:r>
        <w:rPr>
          <w:rFonts w:cs="Arial"/>
          <w:rtl/>
        </w:rPr>
        <w:t xml:space="preserve"> </w:t>
      </w:r>
      <w:r>
        <w:rPr>
          <w:rFonts w:cs="Arial" w:hint="cs"/>
          <w:rtl/>
        </w:rPr>
        <w:t>دروغگويان</w:t>
      </w:r>
      <w:r>
        <w:rPr>
          <w:rFonts w:cs="Arial"/>
          <w:rtl/>
        </w:rPr>
        <w:t xml:space="preserve"> </w:t>
      </w:r>
      <w:r>
        <w:rPr>
          <w:rFonts w:cs="Arial" w:hint="cs"/>
          <w:rtl/>
        </w:rPr>
        <w:t>قرار</w:t>
      </w:r>
      <w:r>
        <w:rPr>
          <w:rFonts w:cs="Arial"/>
          <w:rtl/>
        </w:rPr>
        <w:t xml:space="preserve"> </w:t>
      </w:r>
      <w:r>
        <w:rPr>
          <w:rFonts w:cs="Arial" w:hint="cs"/>
          <w:rtl/>
        </w:rPr>
        <w:t>دهيم</w:t>
      </w:r>
      <w:r>
        <w:rPr>
          <w:rFonts w:cs="Arial"/>
          <w:rtl/>
        </w:rPr>
        <w:t>.</w:t>
      </w:r>
    </w:p>
    <w:p w:rsidR="005D14F8" w:rsidRPr="00AE1251" w:rsidRDefault="00E71D73" w:rsidP="00AE1251">
      <w:pPr>
        <w:shd w:val="clear" w:color="auto" w:fill="FFFFFF"/>
        <w:spacing w:after="0" w:line="360" w:lineRule="atLeast"/>
        <w:jc w:val="both"/>
        <w:rPr>
          <w:rtl/>
        </w:rPr>
      </w:pPr>
      <w:r w:rsidRPr="00E71D73">
        <w:t>  </w:t>
      </w:r>
    </w:p>
    <w:p w:rsidR="00E71D73" w:rsidRPr="00E71D73" w:rsidRDefault="00E71D73" w:rsidP="00E71D73">
      <w:pPr>
        <w:shd w:val="clear" w:color="auto" w:fill="FFFFFF"/>
        <w:spacing w:after="0" w:line="360" w:lineRule="atLeast"/>
        <w:jc w:val="both"/>
        <w:rPr>
          <w:b/>
          <w:bCs/>
        </w:rPr>
      </w:pPr>
      <w:r w:rsidRPr="00E71D73">
        <w:rPr>
          <w:rFonts w:hint="cs"/>
          <w:b/>
          <w:bCs/>
          <w:rtl/>
        </w:rPr>
        <w:t>شرایط مباهله</w:t>
      </w:r>
    </w:p>
    <w:p w:rsidR="00E71D73" w:rsidRPr="00E71D73" w:rsidRDefault="00E71D73" w:rsidP="00E71D73">
      <w:pPr>
        <w:shd w:val="clear" w:color="auto" w:fill="FFFFFF"/>
        <w:spacing w:after="0" w:line="360" w:lineRule="atLeast"/>
        <w:jc w:val="both"/>
      </w:pPr>
      <w:r w:rsidRPr="00E71D73">
        <w:lastRenderedPageBreak/>
        <w:t> </w:t>
      </w:r>
      <w:r w:rsidRPr="00E71D73">
        <w:rPr>
          <w:rtl/>
        </w:rPr>
        <w:t>همان گونه که در تعریف مباهله گفتیم مباهله یک نحوه از دعا است از این رو شرایطی که برای دعا ذک</w:t>
      </w:r>
      <w:r>
        <w:rPr>
          <w:rtl/>
        </w:rPr>
        <w:t>ر کردند برای مباهله نیز لازم اس</w:t>
      </w:r>
      <w:r>
        <w:rPr>
          <w:rFonts w:hint="cs"/>
          <w:rtl/>
        </w:rPr>
        <w:t>ت</w:t>
      </w:r>
      <w:hyperlink r:id="rId8" w:history="1">
        <w:r w:rsidRPr="00E71D73">
          <w:t>  </w:t>
        </w:r>
      </w:hyperlink>
      <w:r w:rsidRPr="00E71D73">
        <w:rPr>
          <w:rtl/>
        </w:rPr>
        <w:t>ولی با توجه به این که مباهله دعای خاصی است تبعاً دارای ویژگی ها و شرایط خاصی نیز می باشد که ما به برخی از آنها اشاره می کنیم</w:t>
      </w:r>
      <w:r w:rsidRPr="00E71D73">
        <w:t>:</w:t>
      </w:r>
    </w:p>
    <w:p w:rsidR="00E71D73" w:rsidRPr="00E71D73" w:rsidRDefault="00E71D73" w:rsidP="00E71D73">
      <w:pPr>
        <w:shd w:val="clear" w:color="auto" w:fill="FFFFFF"/>
        <w:spacing w:after="0" w:line="360" w:lineRule="atLeast"/>
        <w:jc w:val="both"/>
        <w:rPr>
          <w:color w:val="1C20B0"/>
        </w:rPr>
      </w:pPr>
      <w:r w:rsidRPr="00E71D73">
        <w:t> </w:t>
      </w:r>
    </w:p>
    <w:p w:rsidR="00E71D73" w:rsidRPr="00E71D73" w:rsidRDefault="00161AD5" w:rsidP="005D14F8">
      <w:pPr>
        <w:shd w:val="clear" w:color="auto" w:fill="FFFFFF"/>
        <w:spacing w:after="0" w:line="240" w:lineRule="auto"/>
        <w:jc w:val="both"/>
        <w:rPr>
          <w:color w:val="1C20B0"/>
          <w:rtl/>
        </w:rPr>
      </w:pPr>
      <w:r w:rsidRPr="00020E0A">
        <w:rPr>
          <w:color w:val="1C20B0"/>
        </w:rPr>
        <w:t>1</w:t>
      </w:r>
      <w:r w:rsidR="00E71D73" w:rsidRPr="00E71D73">
        <w:rPr>
          <w:color w:val="1C20B0"/>
          <w:rtl/>
        </w:rPr>
        <w:t>. کسی که می خواهد مباهله کند باید خود را سه روز اصلاح اخلاقى کند</w:t>
      </w:r>
      <w:r w:rsidR="00E71D73" w:rsidRPr="00E71D73">
        <w:rPr>
          <w:color w:val="1C20B0"/>
        </w:rPr>
        <w:t>.</w:t>
      </w:r>
    </w:p>
    <w:p w:rsidR="00E71D73" w:rsidRPr="00E71D73" w:rsidRDefault="00161AD5" w:rsidP="005D14F8">
      <w:pPr>
        <w:shd w:val="clear" w:color="auto" w:fill="FFFFFF"/>
        <w:spacing w:after="0" w:line="240" w:lineRule="auto"/>
        <w:jc w:val="both"/>
        <w:rPr>
          <w:color w:val="1C20B0"/>
          <w:rtl/>
        </w:rPr>
      </w:pPr>
      <w:r w:rsidRPr="00020E0A">
        <w:rPr>
          <w:rFonts w:hint="cs"/>
          <w:color w:val="1C20B0"/>
          <w:rtl/>
        </w:rPr>
        <w:t>2</w:t>
      </w:r>
      <w:r w:rsidR="00E71D73" w:rsidRPr="00E71D73">
        <w:rPr>
          <w:color w:val="1C20B0"/>
          <w:rtl/>
        </w:rPr>
        <w:t>. روزه بگیرد</w:t>
      </w:r>
      <w:r w:rsidR="00E71D73" w:rsidRPr="00E71D73">
        <w:rPr>
          <w:color w:val="1C20B0"/>
        </w:rPr>
        <w:t>.</w:t>
      </w:r>
    </w:p>
    <w:p w:rsidR="00E71D73" w:rsidRPr="00E71D73" w:rsidRDefault="00161AD5" w:rsidP="00161AD5">
      <w:pPr>
        <w:shd w:val="clear" w:color="auto" w:fill="FFFFFF"/>
        <w:spacing w:after="0" w:line="360" w:lineRule="atLeast"/>
        <w:jc w:val="both"/>
        <w:rPr>
          <w:color w:val="1C20B0"/>
          <w:rtl/>
        </w:rPr>
      </w:pPr>
      <w:r w:rsidRPr="00020E0A">
        <w:rPr>
          <w:rFonts w:hint="cs"/>
          <w:color w:val="1C20B0"/>
          <w:rtl/>
        </w:rPr>
        <w:t>3</w:t>
      </w:r>
      <w:r w:rsidR="00E71D73" w:rsidRPr="00E71D73">
        <w:rPr>
          <w:color w:val="1C20B0"/>
          <w:rtl/>
        </w:rPr>
        <w:t>. غسل کند</w:t>
      </w:r>
      <w:r w:rsidR="00E71D73" w:rsidRPr="00E71D73">
        <w:rPr>
          <w:color w:val="1C20B0"/>
        </w:rPr>
        <w:t>.</w:t>
      </w:r>
      <w:r w:rsidRPr="00020E0A">
        <w:rPr>
          <w:rFonts w:hint="cs"/>
          <w:color w:val="1C20B0"/>
          <w:rtl/>
        </w:rPr>
        <w:t xml:space="preserve"> </w:t>
      </w:r>
    </w:p>
    <w:p w:rsidR="00E71D73" w:rsidRPr="00E71D73" w:rsidRDefault="00161AD5" w:rsidP="005D14F8">
      <w:pPr>
        <w:shd w:val="clear" w:color="auto" w:fill="FFFFFF"/>
        <w:spacing w:after="0" w:line="240" w:lineRule="auto"/>
        <w:jc w:val="both"/>
        <w:rPr>
          <w:color w:val="1C20B0"/>
        </w:rPr>
      </w:pPr>
      <w:r w:rsidRPr="00020E0A">
        <w:rPr>
          <w:rFonts w:hint="cs"/>
          <w:color w:val="1C20B0"/>
          <w:rtl/>
        </w:rPr>
        <w:t>4</w:t>
      </w:r>
      <w:r w:rsidR="00E71D73" w:rsidRPr="00E71D73">
        <w:rPr>
          <w:color w:val="1C20B0"/>
          <w:rtl/>
        </w:rPr>
        <w:t>. با کسى که مى‏خواهد مباهله کند به صحرا برود</w:t>
      </w:r>
      <w:r w:rsidR="00E71D73" w:rsidRPr="00E71D73">
        <w:rPr>
          <w:color w:val="1C20B0"/>
        </w:rPr>
        <w:t>.</w:t>
      </w:r>
    </w:p>
    <w:p w:rsidR="00E71D73" w:rsidRPr="00E71D73" w:rsidRDefault="00161AD5" w:rsidP="005D14F8">
      <w:pPr>
        <w:shd w:val="clear" w:color="auto" w:fill="FFFFFF"/>
        <w:spacing w:after="0" w:line="240" w:lineRule="auto"/>
        <w:jc w:val="both"/>
        <w:rPr>
          <w:color w:val="1C20B0"/>
          <w:rtl/>
        </w:rPr>
      </w:pPr>
      <w:r w:rsidRPr="00020E0A">
        <w:rPr>
          <w:rFonts w:hint="cs"/>
          <w:color w:val="1C20B0"/>
          <w:rtl/>
        </w:rPr>
        <w:t>5</w:t>
      </w:r>
      <w:r w:rsidR="00E71D73" w:rsidRPr="00E71D73">
        <w:rPr>
          <w:color w:val="1C20B0"/>
          <w:rtl/>
        </w:rPr>
        <w:t>. ساعتى که در آن مباهله می شود: میان سپیده دم تا بر آمدن آفتاب است</w:t>
      </w:r>
      <w:r w:rsidR="00E71D73" w:rsidRPr="00E71D73">
        <w:rPr>
          <w:color w:val="1C20B0"/>
        </w:rPr>
        <w:t>.</w:t>
      </w:r>
    </w:p>
    <w:p w:rsidR="00E71D73" w:rsidRPr="00E71D73" w:rsidRDefault="00161AD5" w:rsidP="00E71D73">
      <w:pPr>
        <w:shd w:val="clear" w:color="auto" w:fill="FFFFFF"/>
        <w:spacing w:after="0" w:line="240" w:lineRule="auto"/>
        <w:jc w:val="both"/>
        <w:rPr>
          <w:color w:val="1C20B0"/>
        </w:rPr>
      </w:pPr>
      <w:r w:rsidRPr="00020E0A">
        <w:rPr>
          <w:rFonts w:hint="cs"/>
          <w:color w:val="1C20B0"/>
          <w:rtl/>
        </w:rPr>
        <w:t>6</w:t>
      </w:r>
      <w:r w:rsidR="00E71D73" w:rsidRPr="00E71D73">
        <w:rPr>
          <w:color w:val="1C20B0"/>
          <w:rtl/>
        </w:rPr>
        <w:t>. انگشتان دست راستش را در انگشتان راست او بیفکند</w:t>
      </w:r>
      <w:r w:rsidR="00E71D73" w:rsidRPr="00E71D73">
        <w:rPr>
          <w:color w:val="1C20B0"/>
        </w:rPr>
        <w:t>.</w:t>
      </w:r>
    </w:p>
    <w:p w:rsidR="00E71D73" w:rsidRPr="00E71D73" w:rsidRDefault="00E71D73" w:rsidP="00161AD5">
      <w:pPr>
        <w:shd w:val="clear" w:color="auto" w:fill="FFFFFF"/>
        <w:spacing w:after="0" w:line="240" w:lineRule="auto"/>
        <w:jc w:val="both"/>
        <w:rPr>
          <w:color w:val="1C20B0"/>
        </w:rPr>
      </w:pPr>
      <w:r w:rsidRPr="00E71D73">
        <w:rPr>
          <w:color w:val="1C20B0"/>
        </w:rPr>
        <w:t> </w:t>
      </w:r>
      <w:r w:rsidR="00161AD5" w:rsidRPr="00020E0A">
        <w:rPr>
          <w:rFonts w:hint="cs"/>
          <w:color w:val="1C20B0"/>
          <w:rtl/>
        </w:rPr>
        <w:t>7</w:t>
      </w:r>
      <w:r w:rsidRPr="00E71D73">
        <w:rPr>
          <w:color w:val="1C20B0"/>
          <w:rtl/>
        </w:rPr>
        <w:t>. از خودش آغاز کند و بگوید: خداوندا! تو پروردگار آسمان هاى هفتگانه و زمین هاى هفتگانه‏اى و آگاه از اسرار نهان هستى، و رحمان و رحیمى، اگر مخالف من حقى را انکار کرده و ادعاى باطلى دارد بلائى از آسمان بر او بفرست، و او را به عذاب دردناکى مبتلا ساز! و بعد بار دیگر این دعا را تکرار کند و بگوید: اگر این شخص حق را انکار کرده و ادعاى باطلى مى‏کند بلائى از آسمان بر او بفرست و او را به عذابى مبتلا کن</w:t>
      </w:r>
      <w:r w:rsidR="005D14F8" w:rsidRPr="00020E0A">
        <w:rPr>
          <w:rFonts w:hint="cs"/>
          <w:color w:val="1C20B0"/>
          <w:rtl/>
        </w:rPr>
        <w:t>.</w:t>
      </w:r>
      <w:r w:rsidR="005D14F8" w:rsidRPr="00020E0A">
        <w:rPr>
          <w:rStyle w:val="FootnoteReference"/>
          <w:color w:val="1C20B0"/>
          <w:rtl/>
        </w:rPr>
        <w:footnoteReference w:id="7"/>
      </w:r>
    </w:p>
    <w:p w:rsidR="00E71D73" w:rsidRPr="00020E0A" w:rsidRDefault="00161AD5" w:rsidP="00161AD5">
      <w:pPr>
        <w:shd w:val="clear" w:color="auto" w:fill="FFFFFF"/>
        <w:spacing w:after="0" w:line="360" w:lineRule="atLeast"/>
        <w:jc w:val="both"/>
        <w:rPr>
          <w:color w:val="1C20B0"/>
          <w:rtl/>
        </w:rPr>
      </w:pPr>
      <w:r w:rsidRPr="00020E0A">
        <w:rPr>
          <w:rFonts w:hint="cs"/>
          <w:color w:val="1C20B0"/>
          <w:rtl/>
        </w:rPr>
        <w:t>8.</w:t>
      </w:r>
      <w:r w:rsidR="005D14F8" w:rsidRPr="00E71D73">
        <w:rPr>
          <w:color w:val="1C20B0"/>
          <w:rtl/>
        </w:rPr>
        <w:t>طرفین مباهله، باید معتقد به پروردگار باشند تا بتوانند اقدام به چنین کاری نمایند، چون فردی که خداپرست نیست، نمی تواند از خداوند درخواستی داشته باشد</w:t>
      </w:r>
      <w:r w:rsidR="005D14F8" w:rsidRPr="00E71D73">
        <w:rPr>
          <w:color w:val="1C20B0"/>
        </w:rPr>
        <w:t>.</w:t>
      </w:r>
    </w:p>
    <w:p w:rsidR="00161AD5" w:rsidRPr="00020E0A" w:rsidRDefault="00161AD5" w:rsidP="00161AD5">
      <w:pPr>
        <w:shd w:val="clear" w:color="auto" w:fill="FFFFFF"/>
        <w:spacing w:after="0" w:line="360" w:lineRule="atLeast"/>
        <w:jc w:val="both"/>
        <w:rPr>
          <w:color w:val="1C20B0"/>
          <w:rtl/>
        </w:rPr>
      </w:pPr>
      <w:r w:rsidRPr="00020E0A">
        <w:rPr>
          <w:rFonts w:hint="cs"/>
          <w:color w:val="1C20B0"/>
          <w:rtl/>
        </w:rPr>
        <w:t xml:space="preserve">9- </w:t>
      </w:r>
      <w:r w:rsidRPr="00161AD5">
        <w:rPr>
          <w:color w:val="1C20B0"/>
          <w:rtl/>
        </w:rPr>
        <w:t xml:space="preserve">بايد بر سر امري قرار گذاشته شود و طرف مقابل را در صورتي </w:t>
      </w:r>
      <w:r w:rsidR="00172391">
        <w:rPr>
          <w:rFonts w:hint="cs"/>
          <w:color w:val="1C20B0"/>
          <w:rtl/>
        </w:rPr>
        <w:t xml:space="preserve">که </w:t>
      </w:r>
      <w:r w:rsidRPr="00161AD5">
        <w:rPr>
          <w:color w:val="1C20B0"/>
          <w:rtl/>
        </w:rPr>
        <w:t>حق نباشد نفرين كند و عذاب الهي درخو</w:t>
      </w:r>
      <w:r w:rsidR="00172391">
        <w:rPr>
          <w:rFonts w:hint="cs"/>
          <w:color w:val="1C20B0"/>
          <w:rtl/>
        </w:rPr>
        <w:t>ا</w:t>
      </w:r>
      <w:r w:rsidRPr="00161AD5">
        <w:rPr>
          <w:color w:val="1C20B0"/>
          <w:rtl/>
        </w:rPr>
        <w:t>ست شود. چنانچه در مباهله رسول خدا صلي الله عليه وآله با يهوديان نجران اتفاق افتا</w:t>
      </w:r>
      <w:r w:rsidRPr="00020E0A">
        <w:rPr>
          <w:rFonts w:hint="cs"/>
          <w:color w:val="1C20B0"/>
          <w:rtl/>
        </w:rPr>
        <w:t>د.</w:t>
      </w:r>
    </w:p>
    <w:p w:rsidR="00161AD5" w:rsidRDefault="00161AD5" w:rsidP="00161AD5">
      <w:pPr>
        <w:shd w:val="clear" w:color="auto" w:fill="FFFFFF"/>
        <w:spacing w:after="0" w:line="360" w:lineRule="atLeast"/>
        <w:jc w:val="both"/>
        <w:rPr>
          <w:b/>
          <w:bCs/>
          <w:color w:val="0070C0"/>
          <w:rtl/>
        </w:rPr>
      </w:pPr>
    </w:p>
    <w:p w:rsidR="00161AD5" w:rsidRDefault="00161AD5" w:rsidP="00020E0A">
      <w:pPr>
        <w:shd w:val="clear" w:color="auto" w:fill="FFFFFF"/>
        <w:spacing w:after="0" w:line="360" w:lineRule="atLeast"/>
        <w:jc w:val="both"/>
        <w:rPr>
          <w:rtl/>
        </w:rPr>
      </w:pPr>
      <w:r>
        <w:rPr>
          <w:rFonts w:hint="cs"/>
          <w:rtl/>
        </w:rPr>
        <w:t>حال با توجه به مقدمات</w:t>
      </w:r>
      <w:r w:rsidR="00020E0A">
        <w:rPr>
          <w:rFonts w:hint="cs"/>
          <w:rtl/>
        </w:rPr>
        <w:t xml:space="preserve"> فوق وتوجه به اصل روایت</w:t>
      </w:r>
      <w:r>
        <w:rPr>
          <w:rFonts w:hint="cs"/>
          <w:rtl/>
        </w:rPr>
        <w:t xml:space="preserve"> آیا تمامی شرایط مباهله در این داستان صورت گرفته است؟ </w:t>
      </w:r>
    </w:p>
    <w:p w:rsidR="00161AD5" w:rsidRPr="00161AD5" w:rsidRDefault="00161AD5" w:rsidP="00161AD5">
      <w:pPr>
        <w:shd w:val="clear" w:color="auto" w:fill="FFFFFF"/>
        <w:spacing w:after="0" w:line="360" w:lineRule="atLeast"/>
        <w:jc w:val="both"/>
      </w:pPr>
      <w:r>
        <w:rPr>
          <w:rFonts w:hint="cs"/>
          <w:rtl/>
        </w:rPr>
        <w:t xml:space="preserve">همانطور که گفته شد </w:t>
      </w:r>
      <w:r w:rsidRPr="00161AD5">
        <w:rPr>
          <w:rtl/>
        </w:rPr>
        <w:t>مباهله شرايطي دارد كه</w:t>
      </w:r>
      <w:r w:rsidR="00020E0A">
        <w:rPr>
          <w:rFonts w:hint="cs"/>
          <w:rtl/>
        </w:rPr>
        <w:t xml:space="preserve"> ضمن آن شرایط</w:t>
      </w:r>
      <w:r w:rsidRPr="00161AD5">
        <w:rPr>
          <w:rtl/>
        </w:rPr>
        <w:t xml:space="preserve"> بايد بر سر امري قرار گذاشته شود و طرف مقابل را در صورتي</w:t>
      </w:r>
      <w:r w:rsidR="00172391">
        <w:rPr>
          <w:rFonts w:hint="cs"/>
          <w:rtl/>
        </w:rPr>
        <w:t xml:space="preserve"> که</w:t>
      </w:r>
      <w:r w:rsidRPr="00161AD5">
        <w:rPr>
          <w:rtl/>
        </w:rPr>
        <w:t xml:space="preserve"> حق نباشد نفرين كند و عذاب الهي درخو</w:t>
      </w:r>
      <w:r w:rsidR="00172391">
        <w:rPr>
          <w:rFonts w:hint="cs"/>
          <w:rtl/>
        </w:rPr>
        <w:t>ا</w:t>
      </w:r>
      <w:r w:rsidRPr="00161AD5">
        <w:rPr>
          <w:rtl/>
        </w:rPr>
        <w:t>ست شود. چنانچه در مباهله رسول خدا صلي الله عليه وآله با يهوديان نجران اتفاق افتاد</w:t>
      </w:r>
      <w:r w:rsidRPr="00161AD5">
        <w:t>.</w:t>
      </w:r>
    </w:p>
    <w:p w:rsidR="00161AD5" w:rsidRDefault="00161AD5" w:rsidP="00161AD5">
      <w:pPr>
        <w:shd w:val="clear" w:color="auto" w:fill="FFFFFF"/>
        <w:spacing w:after="0" w:line="360" w:lineRule="atLeast"/>
        <w:jc w:val="both"/>
        <w:rPr>
          <w:rtl/>
        </w:rPr>
      </w:pPr>
      <w:r>
        <w:rPr>
          <w:rFonts w:hint="cs"/>
          <w:rtl/>
        </w:rPr>
        <w:t xml:space="preserve">لذا می توان گفت </w:t>
      </w:r>
      <w:r w:rsidRPr="00161AD5">
        <w:rPr>
          <w:rtl/>
        </w:rPr>
        <w:t>اين عنوان را خود نويسنده انتخاب كرده است كه</w:t>
      </w:r>
      <w:r>
        <w:rPr>
          <w:rFonts w:hint="cs"/>
          <w:rtl/>
        </w:rPr>
        <w:t xml:space="preserve"> چیزی</w:t>
      </w:r>
      <w:r w:rsidRPr="00161AD5">
        <w:rPr>
          <w:rtl/>
        </w:rPr>
        <w:t xml:space="preserve"> شبيه مباهله </w:t>
      </w:r>
      <w:r>
        <w:rPr>
          <w:rFonts w:hint="cs"/>
          <w:rtl/>
        </w:rPr>
        <w:t xml:space="preserve"> دانسته </w:t>
      </w:r>
      <w:r w:rsidRPr="00161AD5">
        <w:rPr>
          <w:rtl/>
        </w:rPr>
        <w:t xml:space="preserve">است، </w:t>
      </w:r>
      <w:r>
        <w:rPr>
          <w:rFonts w:hint="cs"/>
          <w:rtl/>
        </w:rPr>
        <w:t xml:space="preserve"> که تنها </w:t>
      </w:r>
      <w:r w:rsidRPr="00161AD5">
        <w:rPr>
          <w:rtl/>
        </w:rPr>
        <w:t>حقانيت اهل بيت عليهم السلام را ثابت مي كند</w:t>
      </w:r>
      <w:r w:rsidRPr="00161AD5">
        <w:t>.</w:t>
      </w:r>
      <w:r>
        <w:rPr>
          <w:rFonts w:hint="cs"/>
          <w:rtl/>
        </w:rPr>
        <w:t xml:space="preserve">اما چنانکه گفتیم </w:t>
      </w:r>
      <w:r w:rsidR="00020E0A">
        <w:rPr>
          <w:rFonts w:hint="cs"/>
          <w:rtl/>
        </w:rPr>
        <w:t>شرایط مباهله در این داستان ایجاد نگردیده تا بشود آنرا نوعی مباهله تعبیر کرد بلکه صرفا حقانیت اسلام واهل بیت علیهم السلام ومقام ومنزلت علمی ایشان را می توان از روایت فهمید.</w:t>
      </w:r>
    </w:p>
    <w:p w:rsidR="007C1DC9" w:rsidRDefault="00020E0A" w:rsidP="007C1DC9">
      <w:pPr>
        <w:shd w:val="clear" w:color="auto" w:fill="FFFFFF"/>
        <w:spacing w:after="0" w:line="360" w:lineRule="atLeast"/>
        <w:jc w:val="both"/>
        <w:rPr>
          <w:rtl/>
        </w:rPr>
      </w:pPr>
      <w:r>
        <w:rPr>
          <w:rFonts w:hint="cs"/>
          <w:rtl/>
        </w:rPr>
        <w:t>اما در مورد روایاتی که نویسنده در ضمن داستان نقل کرده است</w:t>
      </w:r>
      <w:r>
        <w:rPr>
          <w:rStyle w:val="FootnoteReference"/>
          <w:rtl/>
        </w:rPr>
        <w:footnoteReference w:id="8"/>
      </w:r>
      <w:r>
        <w:rPr>
          <w:rFonts w:hint="cs"/>
          <w:rtl/>
        </w:rPr>
        <w:t xml:space="preserve"> باید گفت در هیچ کدام از مصادر جزء این داستان نیست، بلکه </w:t>
      </w:r>
      <w:r w:rsidR="00161AD5" w:rsidRPr="00161AD5">
        <w:rPr>
          <w:rtl/>
        </w:rPr>
        <w:t>نويسنده به مناسبت اين قضيه</w:t>
      </w:r>
      <w:r>
        <w:rPr>
          <w:rFonts w:hint="cs"/>
          <w:rtl/>
        </w:rPr>
        <w:t xml:space="preserve"> خواسته تا</w:t>
      </w:r>
      <w:r w:rsidR="00161AD5" w:rsidRPr="00161AD5">
        <w:rPr>
          <w:rtl/>
        </w:rPr>
        <w:t xml:space="preserve"> از بقيه روايات هم استفاده كرده</w:t>
      </w:r>
      <w:r>
        <w:rPr>
          <w:rFonts w:hint="cs"/>
          <w:rtl/>
        </w:rPr>
        <w:t xml:space="preserve"> و فضیلت ومنزلت امام عسکری علیه السلام  را به خوانندگان</w:t>
      </w:r>
      <w:r>
        <w:rPr>
          <w:rtl/>
        </w:rPr>
        <w:t xml:space="preserve"> </w:t>
      </w:r>
      <w:r>
        <w:rPr>
          <w:rFonts w:hint="cs"/>
          <w:rtl/>
        </w:rPr>
        <w:t xml:space="preserve"> تفهیم  کند.</w:t>
      </w:r>
    </w:p>
    <w:p w:rsidR="0049324C" w:rsidRPr="00AE1251" w:rsidRDefault="0049324C" w:rsidP="0049324C">
      <w:pPr>
        <w:shd w:val="clear" w:color="auto" w:fill="FFFFFF"/>
        <w:spacing w:after="0" w:line="360" w:lineRule="atLeast"/>
        <w:jc w:val="both"/>
        <w:rPr>
          <w:b/>
          <w:bCs/>
          <w:sz w:val="28"/>
          <w:szCs w:val="28"/>
          <w:rtl/>
        </w:rPr>
      </w:pPr>
      <w:r w:rsidRPr="00AE1251">
        <w:rPr>
          <w:rFonts w:hint="cs"/>
          <w:b/>
          <w:bCs/>
          <w:sz w:val="28"/>
          <w:szCs w:val="28"/>
          <w:rtl/>
        </w:rPr>
        <w:lastRenderedPageBreak/>
        <w:t>منابع</w:t>
      </w:r>
    </w:p>
    <w:p w:rsidR="00AE1251" w:rsidRDefault="00AE1251" w:rsidP="00AE1251">
      <w:pPr>
        <w:shd w:val="clear" w:color="auto" w:fill="FFFFFF"/>
        <w:spacing w:after="0" w:line="360" w:lineRule="atLeast"/>
        <w:rPr>
          <w:color w:val="000000" w:themeColor="text1"/>
          <w:rtl/>
        </w:rPr>
      </w:pPr>
      <w:r w:rsidRPr="00AE1251">
        <w:rPr>
          <w:rFonts w:cs="B Nazanin" w:hint="cs"/>
          <w:color w:val="000000" w:themeColor="text1"/>
          <w:sz w:val="21"/>
          <w:szCs w:val="21"/>
          <w:rtl/>
        </w:rPr>
        <w:t>ابن حمزه طوسى،</w:t>
      </w:r>
      <w:r w:rsidR="00572D7F">
        <w:rPr>
          <w:rFonts w:cs="B Nazanin" w:hint="cs"/>
          <w:color w:val="000000" w:themeColor="text1"/>
          <w:sz w:val="21"/>
          <w:szCs w:val="21"/>
          <w:rtl/>
        </w:rPr>
        <w:t xml:space="preserve"> محمد بن على، الثاقب في المناقب.</w:t>
      </w:r>
      <w:r w:rsidRPr="00AE1251">
        <w:rPr>
          <w:rFonts w:cs="B Nazanin" w:hint="cs"/>
          <w:color w:val="000000" w:themeColor="text1"/>
          <w:sz w:val="21"/>
          <w:szCs w:val="21"/>
          <w:rtl/>
        </w:rPr>
        <w:br/>
        <w:t>اربلى، على بن عيسى، كشف الغمة في معرفة الأئمة (ط - القديمة)،</w:t>
      </w:r>
      <w:r w:rsidRPr="00AE1251">
        <w:rPr>
          <w:rFonts w:hint="cs"/>
          <w:color w:val="000000" w:themeColor="text1"/>
          <w:rtl/>
        </w:rPr>
        <w:t xml:space="preserve"> ج2</w:t>
      </w:r>
    </w:p>
    <w:p w:rsidR="00AE1251" w:rsidRDefault="00AE1251" w:rsidP="00AE1251">
      <w:pPr>
        <w:shd w:val="clear" w:color="auto" w:fill="FFFFFF"/>
        <w:spacing w:after="0" w:line="360" w:lineRule="atLeast"/>
        <w:rPr>
          <w:color w:val="000000" w:themeColor="text1"/>
          <w:rtl/>
        </w:rPr>
      </w:pPr>
      <w:r w:rsidRPr="00AE1251">
        <w:rPr>
          <w:rFonts w:cs="B Nazanin" w:hint="cs"/>
          <w:color w:val="000000" w:themeColor="text1"/>
          <w:sz w:val="21"/>
          <w:szCs w:val="21"/>
          <w:rtl/>
        </w:rPr>
        <w:t>ابن شهر آشوب مازندرانى، محمد بن على، مناقب آل أبي طالب عليهم السلام (لابن شهرآشوب</w:t>
      </w:r>
      <w:r w:rsidRPr="00AE1251">
        <w:rPr>
          <w:rFonts w:hint="cs"/>
          <w:color w:val="000000" w:themeColor="text1"/>
          <w:rtl/>
        </w:rPr>
        <w:t xml:space="preserve"> ج4</w:t>
      </w:r>
    </w:p>
    <w:p w:rsidR="00ED7501" w:rsidRPr="00AE1251" w:rsidRDefault="00ED7501" w:rsidP="00ED7501">
      <w:pPr>
        <w:shd w:val="clear" w:color="auto" w:fill="FFFFFF"/>
        <w:spacing w:after="0" w:line="360" w:lineRule="atLeast"/>
        <w:jc w:val="both"/>
        <w:rPr>
          <w:color w:val="000000" w:themeColor="text1"/>
          <w:rtl/>
        </w:rPr>
      </w:pPr>
      <w:r w:rsidRPr="00AE1251">
        <w:rPr>
          <w:rFonts w:cs="B Nazanin" w:hint="cs"/>
          <w:color w:val="000000" w:themeColor="text1"/>
          <w:sz w:val="21"/>
          <w:szCs w:val="21"/>
          <w:rtl/>
        </w:rPr>
        <w:t>بحرانى، سيد هاشم بن سليمان، حلية الأبرار في أحوال محمّد و آله الأطهار عليهم السلام</w:t>
      </w:r>
    </w:p>
    <w:p w:rsidR="00ED7501" w:rsidRPr="00AE1251" w:rsidRDefault="00ED7501" w:rsidP="00ED7501">
      <w:pPr>
        <w:pStyle w:val="NormalWeb"/>
        <w:bidi/>
        <w:spacing w:before="0" w:beforeAutospacing="0" w:after="0" w:afterAutospacing="0"/>
        <w:rPr>
          <w:color w:val="000000" w:themeColor="text1"/>
          <w:rtl/>
        </w:rPr>
      </w:pPr>
      <w:r w:rsidRPr="00AE1251">
        <w:rPr>
          <w:rFonts w:cs="B Nazanin" w:hint="cs"/>
          <w:color w:val="000000" w:themeColor="text1"/>
          <w:sz w:val="21"/>
          <w:szCs w:val="21"/>
          <w:rtl/>
        </w:rPr>
        <w:t>جزائرى، نعمت الله بن عبد الله، رياض الأبرار في مناقب الأئمة الأطهار</w:t>
      </w:r>
      <w:r w:rsidRPr="00AE1251">
        <w:rPr>
          <w:rFonts w:hint="cs"/>
          <w:color w:val="000000" w:themeColor="text1"/>
          <w:rtl/>
        </w:rPr>
        <w:t xml:space="preserve"> ج2</w:t>
      </w:r>
    </w:p>
    <w:p w:rsidR="00ED7501" w:rsidRPr="00AE1251" w:rsidRDefault="00ED7501" w:rsidP="00ED7501">
      <w:pPr>
        <w:shd w:val="clear" w:color="auto" w:fill="FFFFFF"/>
        <w:spacing w:after="0" w:line="360" w:lineRule="atLeast"/>
        <w:jc w:val="both"/>
        <w:rPr>
          <w:color w:val="000000" w:themeColor="text1"/>
          <w:rtl/>
        </w:rPr>
      </w:pPr>
      <w:r w:rsidRPr="00AE1251">
        <w:rPr>
          <w:rFonts w:cs="B Nazanin" w:hint="cs"/>
          <w:color w:val="000000" w:themeColor="text1"/>
          <w:sz w:val="21"/>
          <w:szCs w:val="21"/>
          <w:rtl/>
        </w:rPr>
        <w:t>شيخ حر عاملى، محمد بن حسن، إثبات الهداة بالنصوص و المعجزات</w:t>
      </w:r>
      <w:r w:rsidRPr="00AE1251">
        <w:rPr>
          <w:rFonts w:hint="cs"/>
          <w:color w:val="000000" w:themeColor="text1"/>
          <w:rtl/>
        </w:rPr>
        <w:t xml:space="preserve"> ج5</w:t>
      </w:r>
    </w:p>
    <w:p w:rsidR="00ED7501" w:rsidRDefault="00ED7501" w:rsidP="00ED7501">
      <w:pPr>
        <w:shd w:val="clear" w:color="auto" w:fill="FFFFFF"/>
        <w:spacing w:after="0" w:line="360" w:lineRule="atLeast"/>
        <w:jc w:val="both"/>
        <w:rPr>
          <w:color w:val="000000" w:themeColor="text1"/>
          <w:rtl/>
        </w:rPr>
      </w:pPr>
      <w:r w:rsidRPr="00AE1251">
        <w:rPr>
          <w:rFonts w:cs="B Nazanin" w:hint="cs"/>
          <w:color w:val="000000" w:themeColor="text1"/>
          <w:sz w:val="21"/>
          <w:szCs w:val="21"/>
          <w:rtl/>
        </w:rPr>
        <w:t>قطب الدين راوندى، سعيد بن هبة الله، الخرائج و الجرائح</w:t>
      </w:r>
      <w:r>
        <w:rPr>
          <w:rFonts w:hint="cs"/>
          <w:color w:val="000000" w:themeColor="text1"/>
          <w:rtl/>
        </w:rPr>
        <w:t xml:space="preserve"> ج1</w:t>
      </w:r>
    </w:p>
    <w:p w:rsidR="0049324C" w:rsidRDefault="0049324C" w:rsidP="0049324C">
      <w:pPr>
        <w:shd w:val="clear" w:color="auto" w:fill="FFFFFF"/>
        <w:spacing w:after="0" w:line="360" w:lineRule="atLeast"/>
        <w:jc w:val="both"/>
        <w:rPr>
          <w:color w:val="000000" w:themeColor="text1"/>
          <w:rtl/>
        </w:rPr>
      </w:pPr>
      <w:r w:rsidRPr="00AE1251">
        <w:rPr>
          <w:rFonts w:hint="cs"/>
          <w:color w:val="000000" w:themeColor="text1"/>
          <w:rtl/>
        </w:rPr>
        <w:t>قاموس قرآن قرشی، واژه «بهل»</w:t>
      </w:r>
    </w:p>
    <w:p w:rsidR="00ED7501" w:rsidRPr="00AE1251" w:rsidRDefault="00ED7501" w:rsidP="00ED7501">
      <w:pPr>
        <w:shd w:val="clear" w:color="auto" w:fill="FFFFFF"/>
        <w:spacing w:after="0" w:line="360" w:lineRule="atLeast"/>
        <w:jc w:val="both"/>
        <w:rPr>
          <w:color w:val="000000" w:themeColor="text1"/>
          <w:rtl/>
        </w:rPr>
      </w:pPr>
      <w:r w:rsidRPr="00AE1251">
        <w:rPr>
          <w:rFonts w:cs="B Nazanin" w:hint="cs"/>
          <w:color w:val="000000" w:themeColor="text1"/>
          <w:sz w:val="21"/>
          <w:szCs w:val="21"/>
          <w:rtl/>
        </w:rPr>
        <w:t>كلينى، محمد بن يعقوب - مصطفوى، سيد جواد، أصول الكافي / ترجمه مصطفوى</w:t>
      </w:r>
      <w:r w:rsidRPr="00AE1251">
        <w:rPr>
          <w:rFonts w:cs="B Nazanin" w:hint="cs"/>
          <w:b/>
          <w:bCs/>
          <w:color w:val="000000" w:themeColor="text1"/>
          <w:sz w:val="32"/>
          <w:szCs w:val="32"/>
          <w:rtl/>
        </w:rPr>
        <w:t xml:space="preserve"> </w:t>
      </w:r>
      <w:r w:rsidRPr="00AE1251">
        <w:rPr>
          <w:rFonts w:cs="B Nazanin" w:hint="cs"/>
          <w:color w:val="000000" w:themeColor="text1"/>
          <w:sz w:val="21"/>
          <w:szCs w:val="21"/>
          <w:rtl/>
        </w:rPr>
        <w:t>ج2</w:t>
      </w:r>
    </w:p>
    <w:p w:rsidR="00ED7501" w:rsidRDefault="00EF4106" w:rsidP="00ED7501">
      <w:pPr>
        <w:shd w:val="clear" w:color="auto" w:fill="FFFFFF"/>
        <w:spacing w:after="0" w:line="360" w:lineRule="atLeast"/>
        <w:jc w:val="both"/>
        <w:rPr>
          <w:color w:val="000000" w:themeColor="text1"/>
          <w:rtl/>
        </w:rPr>
      </w:pPr>
      <w:r w:rsidRPr="00AE1251">
        <w:rPr>
          <w:rFonts w:cs="B Nazanin" w:hint="cs"/>
          <w:color w:val="000000" w:themeColor="text1"/>
          <w:sz w:val="21"/>
          <w:szCs w:val="21"/>
          <w:rtl/>
        </w:rPr>
        <w:t>مسعودى، على بن حسين ،نجفى، محمد جواد، ترجمه إثبات الوصية لعليّ بن أبي طالب عليه السلام</w:t>
      </w:r>
    </w:p>
    <w:p w:rsidR="00EF4106" w:rsidRPr="00AE1251" w:rsidRDefault="00AE1251" w:rsidP="00ED7501">
      <w:pPr>
        <w:shd w:val="clear" w:color="auto" w:fill="FFFFFF"/>
        <w:spacing w:after="0" w:line="360" w:lineRule="atLeast"/>
        <w:jc w:val="both"/>
        <w:rPr>
          <w:color w:val="000000" w:themeColor="text1"/>
          <w:rtl/>
        </w:rPr>
      </w:pPr>
      <w:r w:rsidRPr="00AE1251">
        <w:rPr>
          <w:rFonts w:cs="B Nazanin" w:hint="cs"/>
          <w:color w:val="000000" w:themeColor="text1"/>
          <w:sz w:val="21"/>
          <w:szCs w:val="21"/>
          <w:rtl/>
        </w:rPr>
        <w:t>مجلسى، محمد باقر بن محمد تقى - خسروى، موسى، زندگانى حضرت جواد و عسكريين عليهم السلام ( ترجمه جلد 50 بحار الأنوار</w:t>
      </w:r>
      <w:r w:rsidRPr="00AE1251">
        <w:rPr>
          <w:rFonts w:cs="B Nazanin" w:hint="cs"/>
          <w:b/>
          <w:bCs/>
          <w:color w:val="000000" w:themeColor="text1"/>
          <w:sz w:val="32"/>
          <w:szCs w:val="32"/>
          <w:rtl/>
        </w:rPr>
        <w:t xml:space="preserve"> )</w:t>
      </w:r>
    </w:p>
    <w:p w:rsidR="00EF4106" w:rsidRPr="00AE1251" w:rsidRDefault="00EF4106" w:rsidP="00AE1251">
      <w:pPr>
        <w:pStyle w:val="NormalWeb"/>
        <w:tabs>
          <w:tab w:val="left" w:pos="5696"/>
        </w:tabs>
        <w:bidi/>
        <w:spacing w:before="0" w:beforeAutospacing="0" w:after="0" w:afterAutospacing="0"/>
        <w:rPr>
          <w:color w:val="000000" w:themeColor="text1"/>
          <w:rtl/>
        </w:rPr>
      </w:pPr>
      <w:r w:rsidRPr="00AE1251">
        <w:rPr>
          <w:rFonts w:cs="B Nazanin"/>
          <w:color w:val="000000" w:themeColor="text1"/>
          <w:sz w:val="21"/>
          <w:szCs w:val="21"/>
        </w:rPr>
        <w:t>http://www.islamquest.net/fa/archive/question/fa</w:t>
      </w:r>
      <w:r w:rsidRPr="00AE1251">
        <w:rPr>
          <w:color w:val="000000" w:themeColor="text1"/>
          <w:rtl/>
        </w:rPr>
        <w:tab/>
      </w:r>
    </w:p>
    <w:p w:rsidR="00EF4106" w:rsidRDefault="00EF4106" w:rsidP="0049324C">
      <w:pPr>
        <w:shd w:val="clear" w:color="auto" w:fill="FFFFFF"/>
        <w:spacing w:after="0" w:line="360" w:lineRule="atLeast"/>
        <w:jc w:val="both"/>
        <w:rPr>
          <w:rtl/>
        </w:rPr>
      </w:pPr>
    </w:p>
    <w:p w:rsidR="0049324C" w:rsidRPr="00161AD5" w:rsidRDefault="0049324C" w:rsidP="0049324C">
      <w:pPr>
        <w:shd w:val="clear" w:color="auto" w:fill="FFFFFF"/>
        <w:spacing w:after="0" w:line="360" w:lineRule="atLeast"/>
        <w:jc w:val="both"/>
      </w:pPr>
    </w:p>
    <w:p w:rsidR="00161AD5" w:rsidRDefault="00161AD5" w:rsidP="00161AD5">
      <w:pPr>
        <w:shd w:val="clear" w:color="auto" w:fill="FFFFFF"/>
        <w:spacing w:after="0" w:line="360" w:lineRule="atLeast"/>
        <w:jc w:val="both"/>
        <w:rPr>
          <w:b/>
          <w:bCs/>
          <w:color w:val="0070C0"/>
          <w:rtl/>
        </w:rPr>
      </w:pPr>
      <w:r w:rsidRPr="00161AD5">
        <w:rPr>
          <w:rFonts w:hint="cs"/>
          <w:b/>
          <w:bCs/>
          <w:color w:val="0070C0"/>
          <w:rtl/>
        </w:rPr>
        <w:t xml:space="preserve">   </w:t>
      </w:r>
    </w:p>
    <w:p w:rsidR="00AE1251" w:rsidRDefault="00AE1251" w:rsidP="00161AD5">
      <w:pPr>
        <w:shd w:val="clear" w:color="auto" w:fill="FFFFFF"/>
        <w:spacing w:after="0" w:line="360" w:lineRule="atLeast"/>
        <w:jc w:val="both"/>
        <w:rPr>
          <w:b/>
          <w:bCs/>
          <w:color w:val="0070C0"/>
          <w:rtl/>
        </w:rPr>
      </w:pPr>
    </w:p>
    <w:p w:rsidR="00AE1251" w:rsidRDefault="00AE1251" w:rsidP="00161AD5">
      <w:pPr>
        <w:shd w:val="clear" w:color="auto" w:fill="FFFFFF"/>
        <w:spacing w:after="0" w:line="360" w:lineRule="atLeast"/>
        <w:jc w:val="both"/>
        <w:rPr>
          <w:b/>
          <w:bCs/>
          <w:color w:val="0070C0"/>
          <w:rtl/>
        </w:rPr>
      </w:pPr>
    </w:p>
    <w:p w:rsidR="00AE1251" w:rsidRDefault="00AE1251" w:rsidP="00161AD5">
      <w:pPr>
        <w:shd w:val="clear" w:color="auto" w:fill="FFFFFF"/>
        <w:spacing w:after="0" w:line="360" w:lineRule="atLeast"/>
        <w:jc w:val="both"/>
        <w:rPr>
          <w:b/>
          <w:bCs/>
          <w:color w:val="0070C0"/>
          <w:rtl/>
        </w:rPr>
      </w:pPr>
    </w:p>
    <w:p w:rsidR="00AE1251" w:rsidRDefault="00AE1251" w:rsidP="00161AD5">
      <w:pPr>
        <w:shd w:val="clear" w:color="auto" w:fill="FFFFFF"/>
        <w:spacing w:after="0" w:line="360" w:lineRule="atLeast"/>
        <w:jc w:val="both"/>
        <w:rPr>
          <w:b/>
          <w:bCs/>
          <w:color w:val="0070C0"/>
          <w:rtl/>
        </w:rPr>
      </w:pPr>
    </w:p>
    <w:p w:rsidR="00AE1251" w:rsidRDefault="00AE1251" w:rsidP="00161AD5">
      <w:pPr>
        <w:shd w:val="clear" w:color="auto" w:fill="FFFFFF"/>
        <w:spacing w:after="0" w:line="360" w:lineRule="atLeast"/>
        <w:jc w:val="both"/>
        <w:rPr>
          <w:b/>
          <w:bCs/>
          <w:color w:val="0070C0"/>
          <w:rtl/>
        </w:rPr>
      </w:pPr>
    </w:p>
    <w:p w:rsidR="00AE1251" w:rsidRDefault="00AE1251" w:rsidP="00161AD5">
      <w:pPr>
        <w:shd w:val="clear" w:color="auto" w:fill="FFFFFF"/>
        <w:spacing w:after="0" w:line="360" w:lineRule="atLeast"/>
        <w:jc w:val="both"/>
        <w:rPr>
          <w:b/>
          <w:bCs/>
          <w:color w:val="0070C0"/>
          <w:rtl/>
        </w:rPr>
      </w:pPr>
    </w:p>
    <w:p w:rsidR="00AE1251" w:rsidRDefault="00AE1251" w:rsidP="00161AD5">
      <w:pPr>
        <w:shd w:val="clear" w:color="auto" w:fill="FFFFFF"/>
        <w:spacing w:after="0" w:line="360" w:lineRule="atLeast"/>
        <w:jc w:val="both"/>
        <w:rPr>
          <w:b/>
          <w:bCs/>
          <w:color w:val="0070C0"/>
          <w:rtl/>
        </w:rPr>
      </w:pPr>
    </w:p>
    <w:p w:rsidR="00AE1251" w:rsidRDefault="00AE1251" w:rsidP="00161AD5">
      <w:pPr>
        <w:shd w:val="clear" w:color="auto" w:fill="FFFFFF"/>
        <w:spacing w:after="0" w:line="360" w:lineRule="atLeast"/>
        <w:jc w:val="both"/>
        <w:rPr>
          <w:b/>
          <w:bCs/>
          <w:color w:val="0070C0"/>
          <w:rtl/>
        </w:rPr>
      </w:pPr>
    </w:p>
    <w:p w:rsidR="00AE1251" w:rsidRDefault="00AE1251" w:rsidP="00161AD5">
      <w:pPr>
        <w:shd w:val="clear" w:color="auto" w:fill="FFFFFF"/>
        <w:spacing w:after="0" w:line="360" w:lineRule="atLeast"/>
        <w:jc w:val="both"/>
        <w:rPr>
          <w:b/>
          <w:bCs/>
          <w:color w:val="0070C0"/>
          <w:rtl/>
        </w:rPr>
      </w:pPr>
    </w:p>
    <w:p w:rsidR="00AE1251" w:rsidRDefault="00AE1251" w:rsidP="00161AD5">
      <w:pPr>
        <w:shd w:val="clear" w:color="auto" w:fill="FFFFFF"/>
        <w:spacing w:after="0" w:line="360" w:lineRule="atLeast"/>
        <w:jc w:val="both"/>
        <w:rPr>
          <w:b/>
          <w:bCs/>
          <w:color w:val="0070C0"/>
          <w:rtl/>
        </w:rPr>
      </w:pPr>
    </w:p>
    <w:p w:rsidR="00AE1251" w:rsidRDefault="00AE1251" w:rsidP="00161AD5">
      <w:pPr>
        <w:shd w:val="clear" w:color="auto" w:fill="FFFFFF"/>
        <w:spacing w:after="0" w:line="360" w:lineRule="atLeast"/>
        <w:jc w:val="both"/>
        <w:rPr>
          <w:b/>
          <w:bCs/>
          <w:color w:val="0070C0"/>
          <w:rtl/>
        </w:rPr>
      </w:pPr>
    </w:p>
    <w:p w:rsidR="00AE1251" w:rsidRDefault="00AE1251" w:rsidP="00AE1251">
      <w:pPr>
        <w:shd w:val="clear" w:color="auto" w:fill="FFFFFF"/>
        <w:spacing w:after="0" w:line="360" w:lineRule="atLeast"/>
        <w:jc w:val="right"/>
        <w:rPr>
          <w:b/>
          <w:bCs/>
          <w:color w:val="000000" w:themeColor="text1"/>
          <w:rtl/>
        </w:rPr>
      </w:pPr>
      <w:r w:rsidRPr="00AE1251">
        <w:rPr>
          <w:rFonts w:hint="cs"/>
          <w:b/>
          <w:bCs/>
          <w:color w:val="000000" w:themeColor="text1"/>
          <w:rtl/>
        </w:rPr>
        <w:t>شهره محمدی، زمستان 1394</w:t>
      </w:r>
    </w:p>
    <w:p w:rsidR="007C1DC9" w:rsidRPr="00AE1251" w:rsidRDefault="007C1DC9" w:rsidP="00AE1251">
      <w:pPr>
        <w:shd w:val="clear" w:color="auto" w:fill="FFFFFF"/>
        <w:spacing w:after="0" w:line="360" w:lineRule="atLeast"/>
        <w:jc w:val="right"/>
        <w:rPr>
          <w:b/>
          <w:bCs/>
          <w:color w:val="000000" w:themeColor="text1"/>
          <w:rtl/>
        </w:rPr>
      </w:pPr>
    </w:p>
    <w:sectPr w:rsidR="007C1DC9" w:rsidRPr="00AE1251" w:rsidSect="00C90406">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BB" w:rsidRDefault="008533BB" w:rsidP="00D56D56">
      <w:pPr>
        <w:spacing w:after="0" w:line="240" w:lineRule="auto"/>
      </w:pPr>
      <w:r>
        <w:separator/>
      </w:r>
    </w:p>
  </w:endnote>
  <w:endnote w:type="continuationSeparator" w:id="0">
    <w:p w:rsidR="008533BB" w:rsidRDefault="008533BB" w:rsidP="00D5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2330963"/>
      <w:docPartObj>
        <w:docPartGallery w:val="Page Numbers (Bottom of Page)"/>
        <w:docPartUnique/>
      </w:docPartObj>
    </w:sdtPr>
    <w:sdtEndPr>
      <w:rPr>
        <w:noProof/>
      </w:rPr>
    </w:sdtEndPr>
    <w:sdtContent>
      <w:p w:rsidR="00F11CF4" w:rsidRDefault="00F11CF4">
        <w:pPr>
          <w:pStyle w:val="Footer"/>
          <w:jc w:val="center"/>
        </w:pPr>
        <w:r>
          <w:fldChar w:fldCharType="begin"/>
        </w:r>
        <w:r>
          <w:instrText xml:space="preserve"> PAGE   \* MERGEFORMAT </w:instrText>
        </w:r>
        <w:r>
          <w:fldChar w:fldCharType="separate"/>
        </w:r>
        <w:r w:rsidR="00F06F28">
          <w:rPr>
            <w:noProof/>
            <w:rtl/>
          </w:rPr>
          <w:t>1</w:t>
        </w:r>
        <w:r>
          <w:rPr>
            <w:noProof/>
          </w:rPr>
          <w:fldChar w:fldCharType="end"/>
        </w:r>
      </w:p>
    </w:sdtContent>
  </w:sdt>
  <w:p w:rsidR="00F11CF4" w:rsidRDefault="00F1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BB" w:rsidRDefault="008533BB" w:rsidP="00D56D56">
      <w:pPr>
        <w:spacing w:after="0" w:line="240" w:lineRule="auto"/>
      </w:pPr>
      <w:r>
        <w:separator/>
      </w:r>
    </w:p>
  </w:footnote>
  <w:footnote w:type="continuationSeparator" w:id="0">
    <w:p w:rsidR="008533BB" w:rsidRDefault="008533BB" w:rsidP="00D56D56">
      <w:pPr>
        <w:spacing w:after="0" w:line="240" w:lineRule="auto"/>
      </w:pPr>
      <w:r>
        <w:continuationSeparator/>
      </w:r>
    </w:p>
  </w:footnote>
  <w:footnote w:id="1">
    <w:p w:rsidR="00D56D56" w:rsidRPr="005B3EC2" w:rsidRDefault="00D56D56" w:rsidP="00D56D56">
      <w:pPr>
        <w:pStyle w:val="FootnoteText"/>
        <w:rPr>
          <w:sz w:val="18"/>
          <w:szCs w:val="18"/>
          <w:rtl/>
        </w:rPr>
      </w:pPr>
      <w:r>
        <w:rPr>
          <w:rStyle w:val="FootnoteReference"/>
        </w:rPr>
        <w:footnoteRef/>
      </w:r>
      <w:r>
        <w:rPr>
          <w:rtl/>
        </w:rPr>
        <w:t xml:space="preserve"> </w:t>
      </w:r>
      <w:r>
        <w:rPr>
          <w:rFonts w:hint="cs"/>
          <w:rtl/>
        </w:rPr>
        <w:t xml:space="preserve">  </w:t>
      </w:r>
      <w:r w:rsidRPr="005B3EC2">
        <w:rPr>
          <w:sz w:val="18"/>
          <w:szCs w:val="18"/>
        </w:rPr>
        <w:t xml:space="preserve"> </w:t>
      </w:r>
      <w:r w:rsidRPr="005B3EC2">
        <w:rPr>
          <w:rFonts w:hint="cs"/>
          <w:sz w:val="18"/>
          <w:szCs w:val="18"/>
          <w:rtl/>
        </w:rPr>
        <w:t>«</w:t>
      </w:r>
      <w:r w:rsidRPr="005B3EC2">
        <w:rPr>
          <w:sz w:val="18"/>
          <w:szCs w:val="18"/>
          <w:rtl/>
        </w:rPr>
        <w:t xml:space="preserve">ابوهاشم جعفري» شنيدم كه مي گفت: ـ «روزي خدمت ابن الرّضا بودم، حضرت سوار بر اسب، .... .» </w:t>
      </w:r>
    </w:p>
    <w:p w:rsidR="00D56D56" w:rsidRDefault="00D56D56" w:rsidP="00D56D56">
      <w:pPr>
        <w:pStyle w:val="FootnoteText"/>
        <w:rPr>
          <w:rtl/>
        </w:rPr>
      </w:pPr>
      <w:r w:rsidRPr="005B3EC2">
        <w:rPr>
          <w:rFonts w:hint="cs"/>
          <w:sz w:val="18"/>
          <w:szCs w:val="18"/>
          <w:rtl/>
        </w:rPr>
        <w:t xml:space="preserve">   </w:t>
      </w:r>
      <w:r w:rsidRPr="005B3EC2">
        <w:rPr>
          <w:sz w:val="18"/>
          <w:szCs w:val="18"/>
          <w:rtl/>
        </w:rPr>
        <w:t>و« اسماعيل بن محمد: يك روز در مسير حركت ابن الرّضا به انتظار نشستم</w:t>
      </w:r>
      <w:r w:rsidRPr="005B3EC2">
        <w:rPr>
          <w:sz w:val="18"/>
          <w:szCs w:val="18"/>
        </w:rPr>
        <w:t xml:space="preserve"> …</w:t>
      </w:r>
      <w:r w:rsidRPr="005B3EC2">
        <w:rPr>
          <w:rFonts w:hint="cs"/>
          <w:sz w:val="18"/>
          <w:szCs w:val="18"/>
          <w:rtl/>
        </w:rPr>
        <w:t>»</w:t>
      </w:r>
    </w:p>
  </w:footnote>
  <w:footnote w:id="2">
    <w:p w:rsidR="005B3EC2" w:rsidRDefault="005B3EC2" w:rsidP="009E578B">
      <w:pPr>
        <w:pStyle w:val="FootnoteText"/>
      </w:pPr>
      <w:r>
        <w:t xml:space="preserve"> </w:t>
      </w:r>
      <w:r>
        <w:rPr>
          <w:rStyle w:val="FootnoteReference"/>
        </w:rPr>
        <w:footnoteRef/>
      </w:r>
      <w:r>
        <w:rPr>
          <w:rtl/>
        </w:rPr>
        <w:t xml:space="preserve"> </w:t>
      </w:r>
      <w:r>
        <w:rPr>
          <w:rFonts w:hint="cs"/>
          <w:rtl/>
        </w:rPr>
        <w:t xml:space="preserve">  در الثاقب، راوی را «شابور» ودر الخرائج«سابور»</w:t>
      </w:r>
      <w:r w:rsidR="009E578B">
        <w:rPr>
          <w:rFonts w:hint="cs"/>
          <w:rtl/>
        </w:rPr>
        <w:t xml:space="preserve"> ذکر کرده ونیزدر الثاقب،خلیفه</w:t>
      </w:r>
      <w:r>
        <w:rPr>
          <w:rFonts w:hint="cs"/>
          <w:rtl/>
        </w:rPr>
        <w:t xml:space="preserve"> </w:t>
      </w:r>
      <w:r w:rsidR="009E578B">
        <w:rPr>
          <w:rFonts w:hint="cs"/>
          <w:rtl/>
        </w:rPr>
        <w:t>به نام  اصلی ذکر نشده</w:t>
      </w:r>
      <w:r>
        <w:rPr>
          <w:rFonts w:hint="cs"/>
          <w:rtl/>
        </w:rPr>
        <w:t xml:space="preserve"> ودر الخرائج«معتمدبن متوکل»آورده است</w:t>
      </w:r>
      <w:r w:rsidR="009E578B">
        <w:rPr>
          <w:rFonts w:hint="cs"/>
          <w:rtl/>
        </w:rPr>
        <w:t xml:space="preserve"> و... .</w:t>
      </w:r>
    </w:p>
  </w:footnote>
  <w:footnote w:id="3">
    <w:p w:rsidR="004732A1" w:rsidRDefault="004732A1">
      <w:pPr>
        <w:pStyle w:val="FootnoteText"/>
      </w:pPr>
      <w:r>
        <w:rPr>
          <w:rStyle w:val="FootnoteReference"/>
        </w:rPr>
        <w:footnoteRef/>
      </w:r>
      <w:r>
        <w:rPr>
          <w:rtl/>
        </w:rPr>
        <w:t xml:space="preserve"> </w:t>
      </w:r>
      <w:r w:rsidRPr="004732A1">
        <w:rPr>
          <w:rFonts w:hint="cs"/>
          <w:sz w:val="18"/>
          <w:szCs w:val="18"/>
          <w:rtl/>
        </w:rPr>
        <w:t>شيخ حر عاملى، محمد بن حسن، إثبات الهداة بالنصوص و المعجزات،ج5،ص47.</w:t>
      </w:r>
    </w:p>
  </w:footnote>
  <w:footnote w:id="4">
    <w:p w:rsidR="00F11CF4" w:rsidRDefault="00F11CF4" w:rsidP="00F11CF4">
      <w:pPr>
        <w:pStyle w:val="FootnoteText"/>
        <w:rPr>
          <w:rtl/>
        </w:rPr>
      </w:pPr>
      <w:r>
        <w:rPr>
          <w:rStyle w:val="FootnoteReference"/>
        </w:rPr>
        <w:footnoteRef/>
      </w:r>
      <w:r>
        <w:rPr>
          <w:rtl/>
        </w:rPr>
        <w:t xml:space="preserve"> </w:t>
      </w:r>
      <w:r>
        <w:rPr>
          <w:rFonts w:hint="cs"/>
          <w:rtl/>
        </w:rPr>
        <w:t>قاموس قرآن ،قرشی، واژه«بهل»</w:t>
      </w:r>
    </w:p>
  </w:footnote>
  <w:footnote w:id="5">
    <w:p w:rsidR="00E71D73" w:rsidRDefault="00E71D73">
      <w:pPr>
        <w:pStyle w:val="FootnoteText"/>
        <w:rPr>
          <w:rtl/>
        </w:rPr>
      </w:pPr>
      <w:r>
        <w:rPr>
          <w:rStyle w:val="FootnoteReference"/>
        </w:rPr>
        <w:footnoteRef/>
      </w:r>
      <w:r>
        <w:rPr>
          <w:rtl/>
        </w:rPr>
        <w:t xml:space="preserve"> </w:t>
      </w:r>
      <w:hyperlink r:id="rId1" w:history="1">
        <w:r w:rsidRPr="00E71D73">
          <w:rPr>
            <w:rStyle w:val="apple-converted-space"/>
            <w:rFonts w:ascii="Tahoma" w:hAnsi="Tahoma" w:cs="Tahoma"/>
            <w:color w:val="0000FF"/>
            <w:sz w:val="14"/>
            <w:szCs w:val="14"/>
            <w:bdr w:val="none" w:sz="0" w:space="0" w:color="auto" w:frame="1"/>
          </w:rPr>
          <w:t> </w:t>
        </w:r>
      </w:hyperlink>
      <w:r w:rsidRPr="00E71D73">
        <w:rPr>
          <w:sz w:val="18"/>
          <w:szCs w:val="18"/>
          <w:rtl/>
        </w:rPr>
        <w:t>مکارم شیرازی، ناصر، تفسیر نمونه، ج ‏2، ص</w:t>
      </w:r>
      <w:r w:rsidRPr="00E71D73">
        <w:rPr>
          <w:rFonts w:ascii="Tahoma" w:hAnsi="Tahoma" w:cs="Tahoma"/>
          <w:color w:val="000000"/>
          <w:sz w:val="10"/>
          <w:szCs w:val="10"/>
          <w:bdr w:val="none" w:sz="0" w:space="0" w:color="auto" w:frame="1"/>
          <w:shd w:val="clear" w:color="auto" w:fill="FFFFFF"/>
          <w:rtl/>
        </w:rPr>
        <w:t xml:space="preserve"> 578،</w:t>
      </w:r>
    </w:p>
  </w:footnote>
  <w:footnote w:id="6">
    <w:p w:rsidR="00E71D73" w:rsidRDefault="00E71D73">
      <w:pPr>
        <w:pStyle w:val="FootnoteText"/>
        <w:rPr>
          <w:rtl/>
        </w:rPr>
      </w:pPr>
      <w:r>
        <w:rPr>
          <w:rStyle w:val="FootnoteReference"/>
        </w:rPr>
        <w:footnoteRef/>
      </w:r>
      <w:r>
        <w:rPr>
          <w:rtl/>
        </w:rPr>
        <w:t xml:space="preserve"> </w:t>
      </w:r>
      <w:r>
        <w:rPr>
          <w:rFonts w:hint="cs"/>
          <w:rtl/>
        </w:rPr>
        <w:t>همان، ص589</w:t>
      </w:r>
    </w:p>
  </w:footnote>
  <w:footnote w:id="7">
    <w:p w:rsidR="005D14F8" w:rsidRDefault="005D14F8" w:rsidP="005D14F8">
      <w:pPr>
        <w:pStyle w:val="FootnoteText"/>
      </w:pPr>
      <w:r>
        <w:rPr>
          <w:rStyle w:val="FootnoteReference"/>
        </w:rPr>
        <w:footnoteRef/>
      </w:r>
      <w:r>
        <w:rPr>
          <w:rFonts w:hint="cs"/>
          <w:rtl/>
        </w:rPr>
        <w:t xml:space="preserve"> </w:t>
      </w:r>
      <w:r w:rsidRPr="005D14F8">
        <w:rPr>
          <w:sz w:val="16"/>
          <w:szCs w:val="16"/>
          <w:rtl/>
        </w:rPr>
        <w:t>اصول کافى-ترجمه کمره‏اى،</w:t>
      </w:r>
      <w:r w:rsidRPr="005D14F8">
        <w:rPr>
          <w:sz w:val="16"/>
          <w:szCs w:val="16"/>
        </w:rPr>
        <w:t> </w:t>
      </w:r>
      <w:r w:rsidRPr="005D14F8">
        <w:rPr>
          <w:sz w:val="16"/>
          <w:szCs w:val="16"/>
          <w:rtl/>
        </w:rPr>
        <w:t>ج 2، ص 513 و 514،</w:t>
      </w:r>
      <w:r w:rsidRPr="005D14F8">
        <w:rPr>
          <w:sz w:val="16"/>
          <w:szCs w:val="16"/>
        </w:rPr>
        <w:t> </w:t>
      </w:r>
      <w:r w:rsidRPr="005D14F8">
        <w:rPr>
          <w:sz w:val="16"/>
          <w:szCs w:val="16"/>
          <w:rtl/>
        </w:rPr>
        <w:t>ج ‏6، ص 145</w:t>
      </w:r>
    </w:p>
  </w:footnote>
  <w:footnote w:id="8">
    <w:p w:rsidR="00923BE2" w:rsidRPr="00923BE2" w:rsidRDefault="00020E0A" w:rsidP="00923BE2">
      <w:pPr>
        <w:pStyle w:val="NormalWeb"/>
        <w:shd w:val="clear" w:color="auto" w:fill="F9FFFF"/>
        <w:bidi/>
        <w:spacing w:before="0" w:beforeAutospacing="0" w:after="0" w:afterAutospacing="0"/>
        <w:rPr>
          <w:rFonts w:asciiTheme="minorHAnsi" w:hAnsiTheme="minorHAnsi" w:cstheme="minorBidi"/>
          <w:sz w:val="18"/>
          <w:szCs w:val="18"/>
        </w:rPr>
      </w:pPr>
      <w:r>
        <w:rPr>
          <w:rStyle w:val="FootnoteReference"/>
        </w:rPr>
        <w:footnoteRef/>
      </w:r>
      <w:r>
        <w:rPr>
          <w:rtl/>
        </w:rPr>
        <w:t xml:space="preserve"> </w:t>
      </w:r>
      <w:r w:rsidRPr="005B3EC2">
        <w:rPr>
          <w:rFonts w:hint="cs"/>
          <w:sz w:val="18"/>
          <w:szCs w:val="18"/>
          <w:rtl/>
        </w:rPr>
        <w:t>«</w:t>
      </w:r>
      <w:r w:rsidRPr="005B3EC2">
        <w:rPr>
          <w:rFonts w:asciiTheme="minorHAnsi" w:hAnsiTheme="minorHAnsi" w:cstheme="minorBidi"/>
          <w:sz w:val="18"/>
          <w:szCs w:val="18"/>
          <w:rtl/>
        </w:rPr>
        <w:t xml:space="preserve">ابوهاشم جعفري» شنيدم كه مي گفت: ـ «روزي خدمت ابن الرّضا بودم، حضرت سوار بر اسب، </w:t>
      </w:r>
      <w:r w:rsidR="00923BE2" w:rsidRPr="00923BE2">
        <w:rPr>
          <w:rFonts w:asciiTheme="minorHAnsi" w:hAnsiTheme="minorHAnsi" w:cstheme="minorBidi"/>
          <w:sz w:val="18"/>
          <w:szCs w:val="18"/>
          <w:rtl/>
        </w:rPr>
        <w:t>به جانب صحرا مي رفت. من نيز او را همراهي مي كردم. در مسير راه به فكر فرو رفتم. در عالم ذهن، به يادم آمد كه</w:t>
      </w:r>
      <w:r w:rsidR="00923BE2" w:rsidRPr="00923BE2">
        <w:rPr>
          <w:rFonts w:asciiTheme="minorHAnsi" w:hAnsiTheme="minorHAnsi" w:cstheme="minorBidi"/>
          <w:sz w:val="18"/>
          <w:szCs w:val="18"/>
        </w:rPr>
        <w:t>:</w:t>
      </w:r>
      <w:r w:rsidR="00923BE2" w:rsidRPr="00923BE2">
        <w:rPr>
          <w:rFonts w:asciiTheme="minorHAnsi" w:hAnsiTheme="minorHAnsi" w:cstheme="minorBidi"/>
          <w:sz w:val="18"/>
          <w:szCs w:val="18"/>
        </w:rPr>
        <w:br/>
      </w:r>
      <w:r w:rsidR="00923BE2" w:rsidRPr="00923BE2">
        <w:rPr>
          <w:rFonts w:asciiTheme="minorHAnsi" w:hAnsiTheme="minorHAnsi" w:cstheme="minorBidi"/>
          <w:sz w:val="18"/>
          <w:szCs w:val="18"/>
          <w:rtl/>
        </w:rPr>
        <w:t>ـ زمان اداي بدهي ام فرا رسيده است و اكنون براي پرداخت آن چيزي در بساط ندارم</w:t>
      </w:r>
      <w:r w:rsidR="00923BE2" w:rsidRPr="00923BE2">
        <w:rPr>
          <w:rFonts w:asciiTheme="minorHAnsi" w:hAnsiTheme="minorHAnsi" w:cstheme="minorBidi"/>
          <w:sz w:val="18"/>
          <w:szCs w:val="18"/>
        </w:rPr>
        <w:t>!</w:t>
      </w:r>
    </w:p>
    <w:p w:rsidR="00923BE2" w:rsidRPr="00186095" w:rsidRDefault="00923BE2" w:rsidP="00923BE2">
      <w:pPr>
        <w:shd w:val="clear" w:color="auto" w:fill="F9FFFF"/>
        <w:spacing w:after="0" w:line="240" w:lineRule="auto"/>
        <w:rPr>
          <w:rFonts w:eastAsia="Times New Roman"/>
          <w:sz w:val="18"/>
          <w:szCs w:val="18"/>
        </w:rPr>
      </w:pPr>
      <w:r w:rsidRPr="00186095">
        <w:rPr>
          <w:rFonts w:eastAsia="Times New Roman"/>
          <w:sz w:val="18"/>
          <w:szCs w:val="18"/>
          <w:rtl/>
        </w:rPr>
        <w:t>هنوز در عالم ذهن سير مي كردم كه حضرت رو به من كرد و فرمود</w:t>
      </w:r>
      <w:r w:rsidRPr="00186095">
        <w:rPr>
          <w:rFonts w:eastAsia="Times New Roman"/>
          <w:sz w:val="18"/>
          <w:szCs w:val="18"/>
        </w:rPr>
        <w:t>:</w:t>
      </w:r>
      <w:r w:rsidRPr="00186095">
        <w:rPr>
          <w:rFonts w:eastAsia="Times New Roman"/>
          <w:sz w:val="18"/>
          <w:szCs w:val="18"/>
        </w:rPr>
        <w:br/>
      </w:r>
      <w:r w:rsidRPr="00186095">
        <w:rPr>
          <w:rFonts w:eastAsia="Times New Roman"/>
          <w:sz w:val="18"/>
          <w:szCs w:val="18"/>
          <w:rtl/>
        </w:rPr>
        <w:t>ـ غصه نخور! خداوند آن را ادا مي كند</w:t>
      </w:r>
      <w:r w:rsidRPr="00186095">
        <w:rPr>
          <w:rFonts w:eastAsia="Times New Roman"/>
          <w:sz w:val="18"/>
          <w:szCs w:val="18"/>
        </w:rPr>
        <w:t>.</w:t>
      </w:r>
      <w:r>
        <w:rPr>
          <w:rFonts w:eastAsia="Times New Roman" w:hint="cs"/>
          <w:sz w:val="18"/>
          <w:szCs w:val="18"/>
          <w:rtl/>
        </w:rPr>
        <w:t>.. تا انتهای داستان.(</w:t>
      </w:r>
      <w:r w:rsidRPr="00923BE2">
        <w:rPr>
          <w:rFonts w:eastAsia="Times New Roman"/>
          <w:sz w:val="18"/>
          <w:szCs w:val="18"/>
        </w:rPr>
        <w:t xml:space="preserve">  </w:t>
      </w:r>
      <w:r w:rsidRPr="00923BE2">
        <w:rPr>
          <w:rFonts w:eastAsia="Times New Roman"/>
          <w:sz w:val="18"/>
          <w:szCs w:val="18"/>
          <w:rtl/>
        </w:rPr>
        <w:t>مناقب آل ابيطالب، ابن شهرآشوب، ج 4، ص431</w:t>
      </w:r>
      <w:r w:rsidRPr="00923BE2">
        <w:rPr>
          <w:rFonts w:eastAsia="Times New Roman" w:hint="cs"/>
          <w:sz w:val="18"/>
          <w:szCs w:val="18"/>
          <w:rtl/>
        </w:rPr>
        <w:t>)</w:t>
      </w:r>
    </w:p>
    <w:p w:rsidR="00020E0A" w:rsidRPr="005B3EC2" w:rsidRDefault="00020E0A" w:rsidP="00923BE2">
      <w:pPr>
        <w:pStyle w:val="FootnoteText"/>
        <w:rPr>
          <w:sz w:val="18"/>
          <w:szCs w:val="18"/>
          <w:rtl/>
        </w:rPr>
      </w:pPr>
    </w:p>
    <w:p w:rsidR="0049324C" w:rsidRDefault="0049324C" w:rsidP="00923BE2">
      <w:pPr>
        <w:pStyle w:val="NormalWeb"/>
        <w:shd w:val="clear" w:color="auto" w:fill="F9FFFF"/>
        <w:bidi/>
        <w:spacing w:before="0" w:beforeAutospacing="0" w:after="0" w:afterAutospacing="0"/>
        <w:rPr>
          <w:sz w:val="18"/>
          <w:szCs w:val="18"/>
          <w:rtl/>
        </w:rPr>
      </w:pPr>
    </w:p>
    <w:p w:rsidR="0049324C" w:rsidRDefault="0049324C" w:rsidP="00923BE2">
      <w:pPr>
        <w:pStyle w:val="NormalWeb"/>
        <w:shd w:val="clear" w:color="auto" w:fill="F9FFFF"/>
        <w:bidi/>
        <w:spacing w:before="0" w:beforeAutospacing="0" w:after="0" w:afterAutospacing="0"/>
        <w:rPr>
          <w:sz w:val="18"/>
          <w:szCs w:val="18"/>
          <w:rtl/>
        </w:rPr>
      </w:pPr>
    </w:p>
    <w:p w:rsidR="0049324C" w:rsidRDefault="0049324C" w:rsidP="00923BE2">
      <w:pPr>
        <w:pStyle w:val="NormalWeb"/>
        <w:shd w:val="clear" w:color="auto" w:fill="F9FFFF"/>
        <w:bidi/>
        <w:spacing w:before="0" w:beforeAutospacing="0" w:after="0" w:afterAutospacing="0"/>
        <w:rPr>
          <w:sz w:val="18"/>
          <w:szCs w:val="18"/>
          <w:rtl/>
        </w:rPr>
      </w:pPr>
    </w:p>
    <w:p w:rsidR="0049324C" w:rsidRDefault="0049324C" w:rsidP="00923BE2">
      <w:pPr>
        <w:pStyle w:val="NormalWeb"/>
        <w:shd w:val="clear" w:color="auto" w:fill="F9FFFF"/>
        <w:bidi/>
        <w:spacing w:before="0" w:beforeAutospacing="0" w:after="0" w:afterAutospacing="0"/>
        <w:rPr>
          <w:sz w:val="18"/>
          <w:szCs w:val="18"/>
          <w:rtl/>
        </w:rPr>
      </w:pPr>
    </w:p>
    <w:p w:rsidR="0049324C" w:rsidRDefault="0049324C" w:rsidP="00923BE2">
      <w:pPr>
        <w:pStyle w:val="NormalWeb"/>
        <w:shd w:val="clear" w:color="auto" w:fill="F9FFFF"/>
        <w:bidi/>
        <w:spacing w:before="0" w:beforeAutospacing="0" w:after="0" w:afterAutospacing="0"/>
        <w:rPr>
          <w:sz w:val="18"/>
          <w:szCs w:val="18"/>
          <w:rtl/>
        </w:rPr>
      </w:pPr>
    </w:p>
    <w:p w:rsidR="0049324C" w:rsidRDefault="00EF4106" w:rsidP="00923BE2">
      <w:pPr>
        <w:pStyle w:val="NormalWeb"/>
        <w:shd w:val="clear" w:color="auto" w:fill="F9FFFF"/>
        <w:bidi/>
        <w:spacing w:before="0" w:beforeAutospacing="0" w:after="0" w:afterAutospacing="0"/>
        <w:rPr>
          <w:sz w:val="18"/>
          <w:szCs w:val="18"/>
          <w:rtl/>
        </w:rPr>
      </w:pPr>
      <w:r>
        <w:rPr>
          <w:rFonts w:hint="cs"/>
          <w:sz w:val="18"/>
          <w:szCs w:val="18"/>
          <w:rtl/>
        </w:rPr>
        <w:t xml:space="preserve"> </w:t>
      </w:r>
    </w:p>
    <w:p w:rsidR="0049324C" w:rsidRDefault="0049324C" w:rsidP="00923BE2">
      <w:pPr>
        <w:pStyle w:val="NormalWeb"/>
        <w:shd w:val="clear" w:color="auto" w:fill="F9FFFF"/>
        <w:bidi/>
        <w:spacing w:before="0" w:beforeAutospacing="0" w:after="0" w:afterAutospacing="0"/>
        <w:rPr>
          <w:sz w:val="18"/>
          <w:szCs w:val="18"/>
          <w:rtl/>
        </w:rPr>
      </w:pPr>
    </w:p>
    <w:p w:rsidR="0049324C" w:rsidRDefault="0049324C" w:rsidP="00923BE2">
      <w:pPr>
        <w:pStyle w:val="NormalWeb"/>
        <w:shd w:val="clear" w:color="auto" w:fill="F9FFFF"/>
        <w:bidi/>
        <w:spacing w:before="0" w:beforeAutospacing="0" w:after="0" w:afterAutospacing="0"/>
        <w:rPr>
          <w:sz w:val="18"/>
          <w:szCs w:val="18"/>
          <w:rtl/>
        </w:rPr>
      </w:pPr>
    </w:p>
    <w:p w:rsidR="0049324C" w:rsidRDefault="0049324C" w:rsidP="00923BE2">
      <w:pPr>
        <w:pStyle w:val="NormalWeb"/>
        <w:shd w:val="clear" w:color="auto" w:fill="F9FFFF"/>
        <w:bidi/>
        <w:spacing w:before="0" w:beforeAutospacing="0" w:after="0" w:afterAutospacing="0"/>
        <w:rPr>
          <w:sz w:val="18"/>
          <w:szCs w:val="18"/>
          <w:rtl/>
        </w:rPr>
      </w:pPr>
    </w:p>
    <w:p w:rsidR="0049324C" w:rsidRDefault="0049324C" w:rsidP="00923BE2">
      <w:pPr>
        <w:pStyle w:val="NormalWeb"/>
        <w:shd w:val="clear" w:color="auto" w:fill="F9FFFF"/>
        <w:bidi/>
        <w:spacing w:before="0" w:beforeAutospacing="0" w:after="0" w:afterAutospacing="0"/>
        <w:rPr>
          <w:sz w:val="18"/>
          <w:szCs w:val="18"/>
          <w:rtl/>
        </w:rPr>
      </w:pPr>
    </w:p>
    <w:p w:rsidR="00AE1251" w:rsidRDefault="00AE1251" w:rsidP="00923BE2">
      <w:pPr>
        <w:pStyle w:val="NormalWeb"/>
        <w:shd w:val="clear" w:color="auto" w:fill="F9FFFF"/>
        <w:bidi/>
        <w:spacing w:before="0" w:beforeAutospacing="0" w:after="0" w:afterAutospacing="0"/>
        <w:rPr>
          <w:sz w:val="18"/>
          <w:szCs w:val="18"/>
          <w:rtl/>
        </w:rPr>
      </w:pPr>
    </w:p>
    <w:p w:rsidR="00AE1251" w:rsidRDefault="00AE1251" w:rsidP="00923BE2">
      <w:pPr>
        <w:pStyle w:val="NormalWeb"/>
        <w:shd w:val="clear" w:color="auto" w:fill="F9FFFF"/>
        <w:bidi/>
        <w:spacing w:before="0" w:beforeAutospacing="0" w:after="0" w:afterAutospacing="0"/>
        <w:rPr>
          <w:sz w:val="18"/>
          <w:szCs w:val="18"/>
          <w:rtl/>
        </w:rPr>
      </w:pPr>
    </w:p>
    <w:p w:rsidR="00923BE2" w:rsidRPr="00923BE2" w:rsidRDefault="00923BE2" w:rsidP="00923BE2">
      <w:pPr>
        <w:pStyle w:val="NormalWeb"/>
        <w:shd w:val="clear" w:color="auto" w:fill="F9FFFF"/>
        <w:bidi/>
        <w:spacing w:before="0" w:beforeAutospacing="0" w:after="0" w:afterAutospacing="0"/>
        <w:rPr>
          <w:rFonts w:asciiTheme="minorHAnsi" w:hAnsiTheme="minorHAnsi" w:cstheme="minorBidi"/>
          <w:sz w:val="18"/>
          <w:szCs w:val="18"/>
        </w:rPr>
      </w:pPr>
      <w:r>
        <w:rPr>
          <w:rFonts w:hint="cs"/>
          <w:sz w:val="18"/>
          <w:szCs w:val="18"/>
          <w:rtl/>
        </w:rPr>
        <w:t xml:space="preserve">ونیز روایت </w:t>
      </w:r>
      <w:r w:rsidRPr="00923BE2">
        <w:rPr>
          <w:rFonts w:asciiTheme="minorHAnsi" w:hAnsiTheme="minorHAnsi" w:cstheme="minorBidi"/>
          <w:sz w:val="18"/>
          <w:szCs w:val="18"/>
          <w:rtl/>
        </w:rPr>
        <w:t>اسماعيل بن محمد</w:t>
      </w:r>
      <w:r w:rsidR="00AE1251">
        <w:rPr>
          <w:rFonts w:asciiTheme="minorHAnsi" w:hAnsiTheme="minorHAnsi" w:cstheme="minorBidi" w:hint="cs"/>
          <w:sz w:val="18"/>
          <w:szCs w:val="18"/>
          <w:rtl/>
        </w:rPr>
        <w:t>:</w:t>
      </w:r>
    </w:p>
    <w:p w:rsidR="00AE1251" w:rsidRDefault="00923BE2" w:rsidP="00AE1251">
      <w:pPr>
        <w:shd w:val="clear" w:color="auto" w:fill="F9FFFF"/>
        <w:spacing w:after="0" w:line="240" w:lineRule="auto"/>
        <w:rPr>
          <w:rFonts w:eastAsia="Times New Roman"/>
          <w:sz w:val="18"/>
          <w:szCs w:val="18"/>
          <w:rtl/>
        </w:rPr>
      </w:pPr>
      <w:r w:rsidRPr="00923BE2">
        <w:rPr>
          <w:rFonts w:eastAsia="Times New Roman"/>
          <w:sz w:val="18"/>
          <w:szCs w:val="18"/>
          <w:rtl/>
        </w:rPr>
        <w:t>ـ «يك روز در مسير حركت ابن الرّضا به انتظار نشستم . هنگامي كه از مقابلم عبور مي كرد، از فقر و بدبختي ام شكايت كردم و گفتم</w:t>
      </w:r>
      <w:r w:rsidRPr="00923BE2">
        <w:rPr>
          <w:rFonts w:eastAsia="Times New Roman"/>
          <w:sz w:val="18"/>
          <w:szCs w:val="18"/>
        </w:rPr>
        <w:t>:</w:t>
      </w:r>
      <w:r w:rsidRPr="00923BE2">
        <w:rPr>
          <w:rFonts w:eastAsia="Times New Roman"/>
          <w:sz w:val="18"/>
          <w:szCs w:val="18"/>
        </w:rPr>
        <w:br/>
      </w:r>
      <w:r w:rsidRPr="00923BE2">
        <w:rPr>
          <w:rFonts w:eastAsia="Times New Roman"/>
          <w:sz w:val="18"/>
          <w:szCs w:val="18"/>
          <w:rtl/>
        </w:rPr>
        <w:t>ـ به خدا سوگند! بيش از يك درهم ندارم</w:t>
      </w:r>
      <w:r w:rsidRPr="00923BE2">
        <w:rPr>
          <w:rFonts w:eastAsia="Times New Roman"/>
          <w:sz w:val="18"/>
          <w:szCs w:val="18"/>
        </w:rPr>
        <w:t>...</w:t>
      </w:r>
    </w:p>
    <w:p w:rsidR="0049324C" w:rsidRPr="00AE1251" w:rsidRDefault="00923BE2" w:rsidP="00AE1251">
      <w:pPr>
        <w:shd w:val="clear" w:color="auto" w:fill="F9FFFF"/>
        <w:spacing w:after="0" w:line="240" w:lineRule="auto"/>
        <w:rPr>
          <w:rFonts w:eastAsia="Times New Roman"/>
          <w:sz w:val="18"/>
          <w:szCs w:val="18"/>
        </w:rPr>
      </w:pPr>
      <w:r w:rsidRPr="00923BE2">
        <w:rPr>
          <w:rFonts w:eastAsia="Times New Roman"/>
          <w:sz w:val="18"/>
          <w:szCs w:val="18"/>
          <w:rtl/>
        </w:rPr>
        <w:t>حضرت رو به من نمود و فرمود</w:t>
      </w:r>
      <w:r w:rsidRPr="00923BE2">
        <w:rPr>
          <w:rFonts w:eastAsia="Times New Roman"/>
          <w:sz w:val="18"/>
          <w:szCs w:val="18"/>
        </w:rPr>
        <w:t>:</w:t>
      </w:r>
      <w:r w:rsidRPr="00923BE2">
        <w:rPr>
          <w:rFonts w:eastAsia="Times New Roman"/>
          <w:sz w:val="18"/>
          <w:szCs w:val="18"/>
        </w:rPr>
        <w:br/>
      </w:r>
      <w:r w:rsidRPr="00923BE2">
        <w:rPr>
          <w:rFonts w:eastAsia="Times New Roman"/>
          <w:sz w:val="18"/>
          <w:szCs w:val="18"/>
          <w:rtl/>
        </w:rPr>
        <w:t>ـ چرا سوگند دروغ مي خوري؛ در حالي كه دويست دينار زير خاك دفن كرده اي؟</w:t>
      </w:r>
      <w:r w:rsidRPr="0049324C">
        <w:rPr>
          <w:rFonts w:eastAsia="Times New Roman" w:hint="cs"/>
          <w:sz w:val="18"/>
          <w:szCs w:val="18"/>
          <w:rtl/>
        </w:rPr>
        <w:t>...(</w:t>
      </w:r>
      <w:r w:rsidR="0049324C" w:rsidRPr="0049324C">
        <w:rPr>
          <w:rFonts w:hint="cs"/>
          <w:sz w:val="18"/>
          <w:szCs w:val="18"/>
          <w:rtl/>
        </w:rPr>
        <w:t xml:space="preserve"> </w:t>
      </w:r>
      <w:r w:rsidR="0049324C">
        <w:rPr>
          <w:rFonts w:hint="cs"/>
          <w:sz w:val="18"/>
          <w:szCs w:val="18"/>
          <w:rtl/>
        </w:rPr>
        <w:t xml:space="preserve">ترجمه إثبات الوصية ؛ </w:t>
      </w:r>
      <w:r w:rsidR="0049324C" w:rsidRPr="0049324C">
        <w:rPr>
          <w:rFonts w:hint="cs"/>
          <w:sz w:val="18"/>
          <w:szCs w:val="18"/>
          <w:rtl/>
        </w:rPr>
        <w:t xml:space="preserve"> ص462</w:t>
      </w:r>
      <w:r w:rsidR="0049324C">
        <w:rPr>
          <w:rFonts w:hint="cs"/>
          <w:rtl/>
        </w:rPr>
        <w:t>)</w:t>
      </w:r>
    </w:p>
    <w:p w:rsidR="00923BE2" w:rsidRPr="00923BE2" w:rsidRDefault="00923BE2" w:rsidP="0049324C">
      <w:pPr>
        <w:shd w:val="clear" w:color="auto" w:fill="F9FFFF"/>
        <w:spacing w:after="0" w:line="240" w:lineRule="auto"/>
        <w:rPr>
          <w:rFonts w:eastAsia="Times New Roman"/>
          <w:sz w:val="18"/>
          <w:szCs w:val="18"/>
        </w:rPr>
      </w:pPr>
    </w:p>
    <w:p w:rsidR="00923BE2" w:rsidRPr="00923BE2" w:rsidRDefault="00923BE2" w:rsidP="0049324C">
      <w:pPr>
        <w:pStyle w:val="NormalWeb"/>
        <w:shd w:val="clear" w:color="auto" w:fill="F9FFFF"/>
        <w:bidi/>
        <w:spacing w:before="0" w:beforeAutospacing="0" w:after="0" w:afterAutospacing="0"/>
        <w:rPr>
          <w:rFonts w:asciiTheme="minorHAnsi" w:hAnsiTheme="minorHAnsi" w:cstheme="minorBidi"/>
          <w:sz w:val="18"/>
          <w:szCs w:val="18"/>
        </w:rPr>
      </w:pPr>
    </w:p>
    <w:p w:rsidR="00020E0A" w:rsidRPr="00923BE2" w:rsidRDefault="00020E0A" w:rsidP="0049324C">
      <w:pPr>
        <w:pStyle w:val="FootnoteText"/>
        <w:rPr>
          <w:rFonts w:eastAsia="Times New Roman"/>
          <w:sz w:val="18"/>
          <w:szCs w:val="18"/>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90"/>
    <w:rsid w:val="000055E8"/>
    <w:rsid w:val="00020E0A"/>
    <w:rsid w:val="00161AD5"/>
    <w:rsid w:val="00172391"/>
    <w:rsid w:val="00186095"/>
    <w:rsid w:val="00270C70"/>
    <w:rsid w:val="004732A1"/>
    <w:rsid w:val="0049324C"/>
    <w:rsid w:val="00572D7F"/>
    <w:rsid w:val="005B3EC2"/>
    <w:rsid w:val="005D14F8"/>
    <w:rsid w:val="007C1DC9"/>
    <w:rsid w:val="008533BB"/>
    <w:rsid w:val="008C0790"/>
    <w:rsid w:val="00923BE2"/>
    <w:rsid w:val="009E578B"/>
    <w:rsid w:val="00AE1251"/>
    <w:rsid w:val="00B059CC"/>
    <w:rsid w:val="00B37BE1"/>
    <w:rsid w:val="00C71E51"/>
    <w:rsid w:val="00C90406"/>
    <w:rsid w:val="00CB777A"/>
    <w:rsid w:val="00D56D56"/>
    <w:rsid w:val="00DC399B"/>
    <w:rsid w:val="00E71D73"/>
    <w:rsid w:val="00ED7501"/>
    <w:rsid w:val="00EF4106"/>
    <w:rsid w:val="00F06F28"/>
    <w:rsid w:val="00F11CF4"/>
    <w:rsid w:val="00FD32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56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25F"/>
  </w:style>
  <w:style w:type="character" w:customStyle="1" w:styleId="Heading1Char">
    <w:name w:val="Heading 1 Char"/>
    <w:basedOn w:val="DefaultParagraphFont"/>
    <w:link w:val="Heading1"/>
    <w:uiPriority w:val="9"/>
    <w:rsid w:val="00D56D5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56D56"/>
    <w:pPr>
      <w:spacing w:after="0" w:line="240" w:lineRule="auto"/>
    </w:pPr>
    <w:rPr>
      <w:sz w:val="20"/>
      <w:szCs w:val="20"/>
    </w:rPr>
  </w:style>
  <w:style w:type="character" w:customStyle="1" w:styleId="FootnoteTextChar">
    <w:name w:val="Footnote Text Char"/>
    <w:basedOn w:val="DefaultParagraphFont"/>
    <w:link w:val="FootnoteText"/>
    <w:uiPriority w:val="99"/>
    <w:rsid w:val="00D56D56"/>
    <w:rPr>
      <w:sz w:val="20"/>
      <w:szCs w:val="20"/>
    </w:rPr>
  </w:style>
  <w:style w:type="character" w:styleId="FootnoteReference">
    <w:name w:val="footnote reference"/>
    <w:basedOn w:val="DefaultParagraphFont"/>
    <w:uiPriority w:val="99"/>
    <w:semiHidden/>
    <w:unhideWhenUsed/>
    <w:rsid w:val="00D56D56"/>
    <w:rPr>
      <w:vertAlign w:val="superscript"/>
    </w:rPr>
  </w:style>
  <w:style w:type="paragraph" w:styleId="NormalWeb">
    <w:name w:val="Normal (Web)"/>
    <w:basedOn w:val="Normal"/>
    <w:uiPriority w:val="99"/>
    <w:unhideWhenUsed/>
    <w:rsid w:val="004732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1D73"/>
    <w:rPr>
      <w:color w:val="0000FF"/>
      <w:u w:val="single"/>
    </w:rPr>
  </w:style>
  <w:style w:type="paragraph" w:styleId="Header">
    <w:name w:val="header"/>
    <w:basedOn w:val="Normal"/>
    <w:link w:val="HeaderChar"/>
    <w:uiPriority w:val="99"/>
    <w:unhideWhenUsed/>
    <w:rsid w:val="00E7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D73"/>
  </w:style>
  <w:style w:type="paragraph" w:styleId="Footer">
    <w:name w:val="footer"/>
    <w:basedOn w:val="Normal"/>
    <w:link w:val="FooterChar"/>
    <w:uiPriority w:val="99"/>
    <w:unhideWhenUsed/>
    <w:rsid w:val="00E7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56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25F"/>
  </w:style>
  <w:style w:type="character" w:customStyle="1" w:styleId="Heading1Char">
    <w:name w:val="Heading 1 Char"/>
    <w:basedOn w:val="DefaultParagraphFont"/>
    <w:link w:val="Heading1"/>
    <w:uiPriority w:val="9"/>
    <w:rsid w:val="00D56D5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56D56"/>
    <w:pPr>
      <w:spacing w:after="0" w:line="240" w:lineRule="auto"/>
    </w:pPr>
    <w:rPr>
      <w:sz w:val="20"/>
      <w:szCs w:val="20"/>
    </w:rPr>
  </w:style>
  <w:style w:type="character" w:customStyle="1" w:styleId="FootnoteTextChar">
    <w:name w:val="Footnote Text Char"/>
    <w:basedOn w:val="DefaultParagraphFont"/>
    <w:link w:val="FootnoteText"/>
    <w:uiPriority w:val="99"/>
    <w:rsid w:val="00D56D56"/>
    <w:rPr>
      <w:sz w:val="20"/>
      <w:szCs w:val="20"/>
    </w:rPr>
  </w:style>
  <w:style w:type="character" w:styleId="FootnoteReference">
    <w:name w:val="footnote reference"/>
    <w:basedOn w:val="DefaultParagraphFont"/>
    <w:uiPriority w:val="99"/>
    <w:semiHidden/>
    <w:unhideWhenUsed/>
    <w:rsid w:val="00D56D56"/>
    <w:rPr>
      <w:vertAlign w:val="superscript"/>
    </w:rPr>
  </w:style>
  <w:style w:type="paragraph" w:styleId="NormalWeb">
    <w:name w:val="Normal (Web)"/>
    <w:basedOn w:val="Normal"/>
    <w:uiPriority w:val="99"/>
    <w:unhideWhenUsed/>
    <w:rsid w:val="004732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1D73"/>
    <w:rPr>
      <w:color w:val="0000FF"/>
      <w:u w:val="single"/>
    </w:rPr>
  </w:style>
  <w:style w:type="paragraph" w:styleId="Header">
    <w:name w:val="header"/>
    <w:basedOn w:val="Normal"/>
    <w:link w:val="HeaderChar"/>
    <w:uiPriority w:val="99"/>
    <w:unhideWhenUsed/>
    <w:rsid w:val="00E7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D73"/>
  </w:style>
  <w:style w:type="paragraph" w:styleId="Footer">
    <w:name w:val="footer"/>
    <w:basedOn w:val="Normal"/>
    <w:link w:val="FooterChar"/>
    <w:uiPriority w:val="99"/>
    <w:unhideWhenUsed/>
    <w:rsid w:val="00E7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1754">
      <w:bodyDiv w:val="1"/>
      <w:marLeft w:val="0"/>
      <w:marRight w:val="0"/>
      <w:marTop w:val="0"/>
      <w:marBottom w:val="0"/>
      <w:divBdr>
        <w:top w:val="none" w:sz="0" w:space="0" w:color="auto"/>
        <w:left w:val="none" w:sz="0" w:space="0" w:color="auto"/>
        <w:bottom w:val="none" w:sz="0" w:space="0" w:color="auto"/>
        <w:right w:val="none" w:sz="0" w:space="0" w:color="auto"/>
      </w:divBdr>
    </w:div>
    <w:div w:id="958029193">
      <w:bodyDiv w:val="1"/>
      <w:marLeft w:val="0"/>
      <w:marRight w:val="0"/>
      <w:marTop w:val="0"/>
      <w:marBottom w:val="0"/>
      <w:divBdr>
        <w:top w:val="none" w:sz="0" w:space="0" w:color="auto"/>
        <w:left w:val="none" w:sz="0" w:space="0" w:color="auto"/>
        <w:bottom w:val="none" w:sz="0" w:space="0" w:color="auto"/>
        <w:right w:val="none" w:sz="0" w:space="0" w:color="auto"/>
      </w:divBdr>
    </w:div>
    <w:div w:id="1190490438">
      <w:bodyDiv w:val="1"/>
      <w:marLeft w:val="0"/>
      <w:marRight w:val="0"/>
      <w:marTop w:val="0"/>
      <w:marBottom w:val="0"/>
      <w:divBdr>
        <w:top w:val="none" w:sz="0" w:space="0" w:color="auto"/>
        <w:left w:val="none" w:sz="0" w:space="0" w:color="auto"/>
        <w:bottom w:val="none" w:sz="0" w:space="0" w:color="auto"/>
        <w:right w:val="none" w:sz="0" w:space="0" w:color="auto"/>
      </w:divBdr>
    </w:div>
    <w:div w:id="14800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quest.net/fa/archive/question/fa656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slamquest.net/fa/archive/question/fa6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69CD-A516-488C-A0EB-CA3F913A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2016-01-12T05:53:00Z</dcterms:created>
  <dcterms:modified xsi:type="dcterms:W3CDTF">2016-01-12T06:08:00Z</dcterms:modified>
</cp:coreProperties>
</file>